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AA0A" w14:textId="77777777" w:rsidR="00A00284" w:rsidRDefault="00A00284" w:rsidP="00311218">
      <w:pPr>
        <w:pStyle w:val="NoSpacing"/>
        <w:spacing w:line="276" w:lineRule="auto"/>
        <w:jc w:val="both"/>
        <w:rPr>
          <w:rFonts w:ascii="Arial" w:hAnsi="Arial" w:cs="Arial"/>
          <w:sz w:val="24"/>
          <w:szCs w:val="24"/>
        </w:rPr>
      </w:pPr>
    </w:p>
    <w:p w14:paraId="3F2D18A1" w14:textId="77777777" w:rsidR="00A00284" w:rsidRDefault="00A00284" w:rsidP="00311218">
      <w:pPr>
        <w:pStyle w:val="NoSpacing"/>
        <w:spacing w:line="276" w:lineRule="auto"/>
        <w:jc w:val="both"/>
        <w:rPr>
          <w:rFonts w:ascii="Arial" w:hAnsi="Arial" w:cs="Arial"/>
          <w:sz w:val="24"/>
          <w:szCs w:val="24"/>
        </w:rPr>
      </w:pPr>
    </w:p>
    <w:p w14:paraId="1C4D5B39" w14:textId="40169E8C" w:rsidR="00EC697F" w:rsidRPr="003B4EEC" w:rsidRDefault="00A00284" w:rsidP="00311218">
      <w:pPr>
        <w:pStyle w:val="NoSpacing"/>
        <w:spacing w:line="276" w:lineRule="auto"/>
        <w:jc w:val="both"/>
        <w:rPr>
          <w:rFonts w:ascii="Arial" w:hAnsi="Arial" w:cs="Arial"/>
          <w:sz w:val="24"/>
          <w:szCs w:val="24"/>
        </w:rPr>
      </w:pPr>
      <w:r>
        <w:rPr>
          <w:rFonts w:ascii="Arial" w:hAnsi="Arial" w:cs="Arial"/>
          <w:sz w:val="24"/>
          <w:szCs w:val="24"/>
        </w:rPr>
        <w:t xml:space="preserve"> </w:t>
      </w:r>
      <w:r w:rsidR="00354093" w:rsidRPr="003B4EEC">
        <w:rPr>
          <w:rFonts w:ascii="Arial" w:hAnsi="Arial" w:cs="Arial"/>
          <w:noProof/>
          <w:sz w:val="24"/>
          <w:szCs w:val="24"/>
        </w:rPr>
        <w:drawing>
          <wp:inline distT="0" distB="0" distL="0" distR="0" wp14:anchorId="703C3F91" wp14:editId="525F93B0">
            <wp:extent cx="1188720" cy="1181100"/>
            <wp:effectExtent l="19050" t="0" r="0" b="0"/>
            <wp:docPr id="1" name="Picture 1" descr="DMSS logo coloured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S logo coloured (revised)"/>
                    <pic:cNvPicPr>
                      <a:picLocks noChangeAspect="1" noChangeArrowheads="1"/>
                    </pic:cNvPicPr>
                  </pic:nvPicPr>
                  <pic:blipFill>
                    <a:blip r:embed="rId9" cstate="print"/>
                    <a:srcRect/>
                    <a:stretch>
                      <a:fillRect/>
                    </a:stretch>
                  </pic:blipFill>
                  <pic:spPr bwMode="auto">
                    <a:xfrm>
                      <a:off x="0" y="0"/>
                      <a:ext cx="1188720" cy="1181100"/>
                    </a:xfrm>
                    <a:prstGeom prst="rect">
                      <a:avLst/>
                    </a:prstGeom>
                    <a:noFill/>
                    <a:ln w="9525">
                      <a:noFill/>
                      <a:miter lim="800000"/>
                      <a:headEnd/>
                      <a:tailEnd/>
                    </a:ln>
                  </pic:spPr>
                </pic:pic>
              </a:graphicData>
            </a:graphic>
          </wp:inline>
        </w:drawing>
      </w:r>
    </w:p>
    <w:p w14:paraId="5EB15EDD" w14:textId="77777777" w:rsidR="00EC697F" w:rsidRPr="003B4EEC" w:rsidRDefault="00EC697F" w:rsidP="00311218">
      <w:pPr>
        <w:pStyle w:val="NoSpacing"/>
        <w:spacing w:line="276" w:lineRule="auto"/>
        <w:jc w:val="both"/>
        <w:rPr>
          <w:rFonts w:ascii="Arial" w:hAnsi="Arial" w:cs="Arial"/>
          <w:sz w:val="24"/>
          <w:szCs w:val="24"/>
        </w:rPr>
      </w:pPr>
    </w:p>
    <w:p w14:paraId="3857E9FF" w14:textId="14549D4B" w:rsidR="00037955" w:rsidRPr="003B4EEC" w:rsidRDefault="005D372A" w:rsidP="00311218">
      <w:pPr>
        <w:pStyle w:val="Title"/>
        <w:spacing w:line="240" w:lineRule="auto"/>
        <w:jc w:val="both"/>
        <w:rPr>
          <w:rFonts w:ascii="Arial" w:hAnsi="Arial" w:cs="Arial"/>
          <w:lang w:val="en-GB"/>
        </w:rPr>
      </w:pPr>
      <w:r w:rsidRPr="003B4EEC">
        <w:rPr>
          <w:rFonts w:ascii="Arial" w:hAnsi="Arial" w:cs="Arial"/>
          <w:noProof/>
          <w:color w:val="auto"/>
        </w:rPr>
        <mc:AlternateContent>
          <mc:Choice Requires="wps">
            <w:drawing>
              <wp:anchor distT="0" distB="0" distL="114300" distR="114300" simplePos="0" relativeHeight="251653632" behindDoc="0" locked="0" layoutInCell="0" allowOverlap="1" wp14:anchorId="37B1A413" wp14:editId="34F03E47">
                <wp:simplePos x="0" y="0"/>
                <wp:positionH relativeFrom="page">
                  <wp:align>center</wp:align>
                </wp:positionH>
                <wp:positionV relativeFrom="page">
                  <wp:align>bottom</wp:align>
                </wp:positionV>
                <wp:extent cx="7921625" cy="807085"/>
                <wp:effectExtent l="9525" t="9525" r="6985" b="635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708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60EAB9" id="Rectangle 22" o:spid="_x0000_s1026" style="position:absolute;margin-left:0;margin-top:0;width:623.75pt;height:63.55pt;z-index:2516536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" o:allowincell="f" fillcolor="#4bacc6" strokecolor="#31849b">
                <w10:wrap anchorx="page" anchory="page"/>
              </v:rect>
            </w:pict>
          </mc:Fallback>
        </mc:AlternateContent>
      </w:r>
      <w:r w:rsidRPr="003B4EEC">
        <w:rPr>
          <w:rFonts w:ascii="Arial" w:hAnsi="Arial" w:cs="Arial"/>
          <w:noProof/>
          <w:color w:val="auto"/>
        </w:rPr>
        <mc:AlternateContent>
          <mc:Choice Requires="wps">
            <w:drawing>
              <wp:anchor distT="0" distB="0" distL="114300" distR="114300" simplePos="0" relativeHeight="251656704" behindDoc="0" locked="0" layoutInCell="0" allowOverlap="1" wp14:anchorId="7F91E74E" wp14:editId="1B63A069">
                <wp:simplePos x="0" y="0"/>
                <wp:positionH relativeFrom="page">
                  <wp:posOffset>525780</wp:posOffset>
                </wp:positionH>
                <wp:positionV relativeFrom="page">
                  <wp:posOffset>-262255</wp:posOffset>
                </wp:positionV>
                <wp:extent cx="90805" cy="11203305"/>
                <wp:effectExtent l="11430" t="13970" r="12065" b="95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06E2AA" id="Rectangle 25" o:spid="_x0000_s1026" style="position:absolute;margin-left:41.4pt;margin-top:-20.65pt;width:7.15pt;height:882.15pt;z-index:25165670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" o:allowincell="f" strokecolor="#31849b">
                <w10:wrap anchorx="page" anchory="page"/>
              </v:rect>
            </w:pict>
          </mc:Fallback>
        </mc:AlternateContent>
      </w:r>
      <w:r w:rsidRPr="003B4EEC">
        <w:rPr>
          <w:rFonts w:ascii="Arial" w:hAnsi="Arial" w:cs="Arial"/>
          <w:noProof/>
          <w:color w:val="auto"/>
        </w:rPr>
        <mc:AlternateContent>
          <mc:Choice Requires="wps">
            <w:drawing>
              <wp:anchor distT="0" distB="0" distL="114300" distR="114300" simplePos="0" relativeHeight="251655680" behindDoc="0" locked="0" layoutInCell="0" allowOverlap="1" wp14:anchorId="580DA666" wp14:editId="59C92F51">
                <wp:simplePos x="0" y="0"/>
                <wp:positionH relativeFrom="page">
                  <wp:posOffset>6943090</wp:posOffset>
                </wp:positionH>
                <wp:positionV relativeFrom="page">
                  <wp:posOffset>-262255</wp:posOffset>
                </wp:positionV>
                <wp:extent cx="90805" cy="11203305"/>
                <wp:effectExtent l="8890" t="13970" r="5080" b="952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3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69859F" id="Rectangle 24" o:spid="_x0000_s1026" style="position:absolute;margin-left:546.7pt;margin-top:-20.65pt;width:7.15pt;height:882.15pt;z-index:2516556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" o:allowincell="f" strokecolor="#31849b">
                <w10:wrap anchorx="page" anchory="page"/>
              </v:rect>
            </w:pict>
          </mc:Fallback>
        </mc:AlternateContent>
      </w:r>
      <w:r w:rsidR="00037955" w:rsidRPr="003B4EEC">
        <w:rPr>
          <w:rFonts w:ascii="Arial" w:hAnsi="Arial" w:cs="Arial"/>
          <w:lang w:val="en-GB"/>
        </w:rPr>
        <w:t xml:space="preserve">Coach Core </w:t>
      </w:r>
      <w:r w:rsidR="00DD26FE" w:rsidRPr="003B4EEC">
        <w:rPr>
          <w:rFonts w:ascii="Arial" w:hAnsi="Arial" w:cs="Arial"/>
          <w:lang w:val="en-GB"/>
        </w:rPr>
        <w:t>Evaluation</w:t>
      </w:r>
    </w:p>
    <w:p w14:paraId="08FD7EB1" w14:textId="03EA30DC" w:rsidR="00037955" w:rsidRPr="003B4EEC" w:rsidRDefault="00444DCC" w:rsidP="00311218">
      <w:pPr>
        <w:pStyle w:val="Title"/>
        <w:spacing w:line="240" w:lineRule="auto"/>
        <w:jc w:val="both"/>
        <w:rPr>
          <w:rFonts w:ascii="Arial" w:hAnsi="Arial" w:cs="Arial"/>
          <w:lang w:val="en-GB"/>
        </w:rPr>
      </w:pPr>
      <w:r>
        <w:rPr>
          <w:rFonts w:ascii="Arial" w:hAnsi="Arial" w:cs="Arial"/>
          <w:lang w:val="en-GB"/>
        </w:rPr>
        <w:t>Final</w:t>
      </w:r>
      <w:r w:rsidR="00DD26FE" w:rsidRPr="003B4EEC">
        <w:rPr>
          <w:rFonts w:ascii="Arial" w:hAnsi="Arial" w:cs="Arial"/>
          <w:lang w:val="en-GB"/>
        </w:rPr>
        <w:t xml:space="preserve"> </w:t>
      </w:r>
      <w:r w:rsidR="00037955" w:rsidRPr="003B4EEC">
        <w:rPr>
          <w:rFonts w:ascii="Arial" w:hAnsi="Arial" w:cs="Arial"/>
          <w:lang w:val="en-GB"/>
        </w:rPr>
        <w:t>report</w:t>
      </w:r>
    </w:p>
    <w:p w14:paraId="0DFC5B76" w14:textId="2421D03D" w:rsidR="00037955" w:rsidRPr="003B4EEC" w:rsidRDefault="006A3992" w:rsidP="00311218">
      <w:pPr>
        <w:pStyle w:val="Title"/>
        <w:spacing w:line="240" w:lineRule="auto"/>
        <w:jc w:val="both"/>
        <w:rPr>
          <w:rFonts w:ascii="Arial" w:hAnsi="Arial" w:cs="Arial"/>
          <w:lang w:val="en-GB"/>
        </w:rPr>
      </w:pPr>
      <w:r>
        <w:rPr>
          <w:rFonts w:ascii="Arial" w:hAnsi="Arial" w:cs="Arial"/>
          <w:lang w:val="en-GB"/>
        </w:rPr>
        <w:t>March</w:t>
      </w:r>
      <w:r w:rsidR="00DD26FE" w:rsidRPr="003B4EEC">
        <w:rPr>
          <w:rFonts w:ascii="Arial" w:hAnsi="Arial" w:cs="Arial"/>
          <w:lang w:val="en-GB"/>
        </w:rPr>
        <w:t xml:space="preserve"> 201</w:t>
      </w:r>
      <w:r>
        <w:rPr>
          <w:rFonts w:ascii="Arial" w:hAnsi="Arial" w:cs="Arial"/>
          <w:lang w:val="en-GB"/>
        </w:rPr>
        <w:t>8</w:t>
      </w:r>
    </w:p>
    <w:p w14:paraId="7493E441" w14:textId="77777777" w:rsidR="00037955" w:rsidRPr="003B4EEC" w:rsidRDefault="00037955" w:rsidP="00311218">
      <w:pPr>
        <w:pStyle w:val="Heading7"/>
        <w:jc w:val="both"/>
      </w:pPr>
    </w:p>
    <w:p w14:paraId="68A89868" w14:textId="77777777" w:rsidR="00037955" w:rsidRPr="003B4EEC" w:rsidRDefault="00037955" w:rsidP="00311218">
      <w:pPr>
        <w:pStyle w:val="Heading7"/>
        <w:jc w:val="both"/>
      </w:pPr>
    </w:p>
    <w:p w14:paraId="3DFC9D39" w14:textId="77777777" w:rsidR="00037955" w:rsidRPr="003B4EEC" w:rsidRDefault="00037955" w:rsidP="00311218">
      <w:pPr>
        <w:pStyle w:val="Heading7"/>
        <w:jc w:val="both"/>
      </w:pPr>
    </w:p>
    <w:p w14:paraId="3C77B187" w14:textId="0534E03E" w:rsidR="00037955" w:rsidRPr="003B4EEC" w:rsidRDefault="005A0928" w:rsidP="00311218">
      <w:pPr>
        <w:pStyle w:val="Heading7"/>
        <w:spacing w:line="240" w:lineRule="auto"/>
        <w:jc w:val="both"/>
      </w:pPr>
      <w:r w:rsidRPr="003B4EEC">
        <w:t xml:space="preserve">Dr </w:t>
      </w:r>
      <w:r w:rsidR="00037955" w:rsidRPr="003B4EEC">
        <w:t>Anna Ludvigsen</w:t>
      </w:r>
    </w:p>
    <w:p w14:paraId="71DAB693" w14:textId="588B57DB" w:rsidR="00037955" w:rsidRPr="003B4EEC" w:rsidRDefault="005A0928" w:rsidP="00311218">
      <w:pPr>
        <w:pStyle w:val="Heading7"/>
        <w:spacing w:line="240" w:lineRule="auto"/>
        <w:jc w:val="both"/>
      </w:pPr>
      <w:r w:rsidRPr="003B4EEC">
        <w:t xml:space="preserve">Dr </w:t>
      </w:r>
      <w:r w:rsidR="00037955" w:rsidRPr="003B4EEC">
        <w:t>Sara Scott</w:t>
      </w:r>
    </w:p>
    <w:p w14:paraId="56E26627" w14:textId="4087FE5E" w:rsidR="00846341" w:rsidRPr="003B4EEC" w:rsidRDefault="00037955" w:rsidP="00311218">
      <w:pPr>
        <w:pStyle w:val="Heading7"/>
        <w:spacing w:line="240" w:lineRule="auto"/>
        <w:jc w:val="both"/>
      </w:pPr>
      <w:r w:rsidRPr="003B4EEC">
        <w:t>DMSS Research</w:t>
      </w:r>
    </w:p>
    <w:p w14:paraId="3C362AF9" w14:textId="77777777" w:rsidR="00846341" w:rsidRPr="003B4EEC" w:rsidRDefault="00846341" w:rsidP="00311218">
      <w:pPr>
        <w:jc w:val="both"/>
        <w:rPr>
          <w:rFonts w:ascii="Arial" w:hAnsi="Arial" w:cs="Arial"/>
          <w:caps/>
          <w:color w:val="365F91" w:themeColor="accent1" w:themeShade="BF"/>
          <w:spacing w:val="10"/>
          <w:sz w:val="22"/>
          <w:szCs w:val="22"/>
          <w:lang w:val="en-GB"/>
        </w:rPr>
      </w:pPr>
      <w:r w:rsidRPr="003B4EEC">
        <w:rPr>
          <w:rFonts w:ascii="Arial" w:hAnsi="Arial" w:cs="Arial"/>
          <w:lang w:val="en-GB"/>
        </w:rPr>
        <w:br w:type="page"/>
      </w:r>
    </w:p>
    <w:p w14:paraId="62DF03C1" w14:textId="77777777" w:rsidR="00CE2D5A" w:rsidRPr="004367CC" w:rsidRDefault="00CE2D5A" w:rsidP="00311218">
      <w:pPr>
        <w:pStyle w:val="Heading2"/>
        <w:rPr>
          <w:rFonts w:ascii="Arial" w:hAnsi="Arial" w:cs="Arial"/>
          <w:sz w:val="24"/>
          <w:szCs w:val="24"/>
          <w:lang w:val="en-GB"/>
        </w:rPr>
      </w:pPr>
      <w:bookmarkStart w:id="0" w:name="_Toc383081729"/>
      <w:r w:rsidRPr="009F1BF1">
        <w:rPr>
          <w:rFonts w:ascii="Arial" w:hAnsi="Arial" w:cs="Arial"/>
          <w:sz w:val="24"/>
          <w:szCs w:val="24"/>
          <w:lang w:val="en-GB"/>
        </w:rPr>
        <w:lastRenderedPageBreak/>
        <w:t>Executive summary</w:t>
      </w:r>
      <w:bookmarkEnd w:id="0"/>
    </w:p>
    <w:p w14:paraId="6C1D65BB" w14:textId="133220B8" w:rsidR="00280EBE" w:rsidRPr="002A7872" w:rsidRDefault="00FF1A70" w:rsidP="00FF1A70">
      <w:pPr>
        <w:jc w:val="both"/>
        <w:rPr>
          <w:rFonts w:ascii="Arial" w:eastAsia="MS Mincho" w:hAnsi="Arial" w:cs="Arial"/>
          <w:sz w:val="24"/>
          <w:szCs w:val="24"/>
          <w:lang w:val="en-GB"/>
        </w:rPr>
      </w:pPr>
      <w:r w:rsidRPr="002A7872">
        <w:rPr>
          <w:rFonts w:ascii="Arial" w:eastAsia="MS Mincho" w:hAnsi="Arial" w:cs="Arial"/>
          <w:sz w:val="24"/>
          <w:szCs w:val="24"/>
          <w:lang w:val="en-GB"/>
        </w:rPr>
        <w:t>Coach Core is a</w:t>
      </w:r>
      <w:r w:rsidR="002170F1" w:rsidRPr="002A7872">
        <w:rPr>
          <w:rFonts w:ascii="Arial" w:eastAsia="MS Mincho" w:hAnsi="Arial" w:cs="Arial"/>
          <w:sz w:val="24"/>
          <w:szCs w:val="24"/>
          <w:lang w:val="en-GB"/>
        </w:rPr>
        <w:t xml:space="preserve"> </w:t>
      </w:r>
      <w:r w:rsidR="000E4E12">
        <w:rPr>
          <w:rFonts w:ascii="Arial" w:eastAsia="MS Mincho" w:hAnsi="Arial" w:cs="Arial"/>
          <w:sz w:val="24"/>
          <w:szCs w:val="24"/>
          <w:lang w:val="en-GB"/>
        </w:rPr>
        <w:t>community</w:t>
      </w:r>
      <w:r w:rsidR="002170F1" w:rsidRPr="002A7872">
        <w:rPr>
          <w:rFonts w:ascii="Arial" w:eastAsia="MS Mincho" w:hAnsi="Arial" w:cs="Arial"/>
          <w:sz w:val="24"/>
          <w:szCs w:val="24"/>
          <w:lang w:val="en-GB"/>
        </w:rPr>
        <w:t xml:space="preserve"> coaching</w:t>
      </w:r>
      <w:r w:rsidRPr="002A7872">
        <w:rPr>
          <w:rFonts w:ascii="Arial" w:eastAsia="MS Mincho" w:hAnsi="Arial" w:cs="Arial"/>
          <w:sz w:val="24"/>
          <w:szCs w:val="24"/>
          <w:lang w:val="en-GB"/>
        </w:rPr>
        <w:t xml:space="preserve"> apprenticeship programme developed and funded by The Royal Foundation of the Duke and Duchess of Cambridge and Prince Harry. Launched in July 2012, it is designed to give NEET young people (not in education, employment or training) an employer-led entry into community coaching. Coach Core is currently being delivered in </w:t>
      </w:r>
      <w:r w:rsidR="00DF2A05" w:rsidRPr="002A7872">
        <w:rPr>
          <w:rFonts w:ascii="Arial" w:eastAsia="MS Mincho" w:hAnsi="Arial" w:cs="Arial"/>
          <w:sz w:val="24"/>
          <w:szCs w:val="24"/>
          <w:lang w:val="en-GB"/>
        </w:rPr>
        <w:t>ten</w:t>
      </w:r>
      <w:r w:rsidRPr="002A7872">
        <w:rPr>
          <w:rFonts w:ascii="Arial" w:eastAsia="MS Mincho" w:hAnsi="Arial" w:cs="Arial"/>
          <w:sz w:val="24"/>
          <w:szCs w:val="24"/>
          <w:lang w:val="en-GB"/>
        </w:rPr>
        <w:t xml:space="preserve"> cities by consortiums of </w:t>
      </w:r>
      <w:r w:rsidR="00280EBE" w:rsidRPr="002A7872">
        <w:rPr>
          <w:rFonts w:ascii="Arial" w:eastAsia="MS Mincho" w:hAnsi="Arial" w:cs="Arial"/>
          <w:sz w:val="24"/>
          <w:szCs w:val="24"/>
          <w:lang w:val="en-GB"/>
        </w:rPr>
        <w:t xml:space="preserve">sporting organisations. </w:t>
      </w:r>
    </w:p>
    <w:p w14:paraId="6A63C96F" w14:textId="4BCBD7AC" w:rsidR="00280EBE" w:rsidRPr="002A7872" w:rsidRDefault="00EE4E66" w:rsidP="00280EBE">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This evaluation was commissioned in </w:t>
      </w:r>
      <w:r w:rsidR="00FF1A70" w:rsidRPr="002A7872">
        <w:rPr>
          <w:rFonts w:ascii="Arial" w:eastAsia="MS Mincho" w:hAnsi="Arial" w:cs="Arial"/>
          <w:sz w:val="24"/>
          <w:szCs w:val="24"/>
          <w:lang w:val="en-GB"/>
        </w:rPr>
        <w:t>May 2016</w:t>
      </w:r>
      <w:r w:rsidR="002170F1" w:rsidRPr="002A7872">
        <w:rPr>
          <w:rFonts w:ascii="Arial" w:eastAsia="MS Mincho" w:hAnsi="Arial" w:cs="Arial"/>
          <w:sz w:val="24"/>
          <w:szCs w:val="24"/>
          <w:lang w:val="en-GB"/>
        </w:rPr>
        <w:t xml:space="preserve"> to</w:t>
      </w:r>
      <w:r w:rsidR="0084678B" w:rsidRPr="002A7872">
        <w:rPr>
          <w:rFonts w:ascii="Arial" w:eastAsia="MS Mincho" w:hAnsi="Arial" w:cs="Arial"/>
          <w:sz w:val="24"/>
          <w:szCs w:val="24"/>
          <w:lang w:val="en-GB"/>
        </w:rPr>
        <w:t xml:space="preserve"> focus </w:t>
      </w:r>
      <w:r w:rsidR="00280EBE" w:rsidRPr="002A7872">
        <w:rPr>
          <w:rFonts w:ascii="Arial" w:eastAsia="MS Mincho" w:hAnsi="Arial" w:cs="Arial"/>
          <w:sz w:val="24"/>
          <w:szCs w:val="24"/>
          <w:lang w:val="en-GB"/>
        </w:rPr>
        <w:t xml:space="preserve">on </w:t>
      </w:r>
      <w:r w:rsidR="00C13093" w:rsidRPr="002A7872">
        <w:rPr>
          <w:rFonts w:ascii="Arial" w:eastAsia="MS Mincho" w:hAnsi="Arial" w:cs="Arial"/>
          <w:sz w:val="24"/>
          <w:szCs w:val="24"/>
          <w:lang w:val="en-GB"/>
        </w:rPr>
        <w:t xml:space="preserve">the first intake of apprentices across </w:t>
      </w:r>
      <w:r w:rsidR="00280EBE" w:rsidRPr="002A7872">
        <w:rPr>
          <w:rFonts w:ascii="Arial" w:eastAsia="MS Mincho" w:hAnsi="Arial" w:cs="Arial"/>
          <w:sz w:val="24"/>
          <w:szCs w:val="24"/>
          <w:lang w:val="en-GB"/>
        </w:rPr>
        <w:t>four consortiums in Nottingham, London, Essex and Manchester</w:t>
      </w:r>
      <w:r w:rsidR="00DF2A05" w:rsidRPr="002A7872">
        <w:rPr>
          <w:rFonts w:ascii="Arial" w:eastAsia="MS Mincho" w:hAnsi="Arial" w:cs="Arial"/>
          <w:sz w:val="24"/>
          <w:szCs w:val="24"/>
          <w:lang w:val="en-GB"/>
        </w:rPr>
        <w:t xml:space="preserve">. The evaluation’s overall </w:t>
      </w:r>
      <w:r w:rsidR="00C13093" w:rsidRPr="002A7872">
        <w:rPr>
          <w:rFonts w:ascii="Arial" w:eastAsia="MS Mincho" w:hAnsi="Arial" w:cs="Arial"/>
          <w:sz w:val="24"/>
          <w:szCs w:val="24"/>
          <w:lang w:val="en-GB"/>
        </w:rPr>
        <w:t xml:space="preserve">aim </w:t>
      </w:r>
      <w:r w:rsidR="00DF2A05" w:rsidRPr="002A7872">
        <w:rPr>
          <w:rFonts w:ascii="Arial" w:eastAsia="MS Mincho" w:hAnsi="Arial" w:cs="Arial"/>
          <w:sz w:val="24"/>
          <w:szCs w:val="24"/>
          <w:lang w:val="en-GB"/>
        </w:rPr>
        <w:t xml:space="preserve">is </w:t>
      </w:r>
      <w:r w:rsidR="00C13093" w:rsidRPr="002A7872">
        <w:rPr>
          <w:rFonts w:ascii="Arial" w:eastAsia="MS Mincho" w:hAnsi="Arial" w:cs="Arial"/>
          <w:sz w:val="24"/>
          <w:szCs w:val="24"/>
          <w:lang w:val="en-GB"/>
        </w:rPr>
        <w:t>to</w:t>
      </w:r>
      <w:r w:rsidR="00280EBE" w:rsidRPr="002A7872">
        <w:rPr>
          <w:rFonts w:ascii="Arial" w:eastAsia="MS Mincho" w:hAnsi="Arial" w:cs="Arial"/>
          <w:sz w:val="24"/>
          <w:szCs w:val="24"/>
          <w:lang w:val="en-GB"/>
        </w:rPr>
        <w:t>:</w:t>
      </w:r>
    </w:p>
    <w:p w14:paraId="11339120" w14:textId="77777777" w:rsidR="00280EBE" w:rsidRPr="002A7872" w:rsidRDefault="00280EBE" w:rsidP="00280EBE">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 </w:t>
      </w:r>
    </w:p>
    <w:p w14:paraId="307957A5" w14:textId="77777777" w:rsidR="00E36ADD" w:rsidRPr="002A7872" w:rsidRDefault="00E36ADD" w:rsidP="00E36ADD">
      <w:pPr>
        <w:pStyle w:val="ListParagraph"/>
        <w:numPr>
          <w:ilvl w:val="0"/>
          <w:numId w:val="22"/>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Assess the effectiveness of the consortium model </w:t>
      </w:r>
    </w:p>
    <w:p w14:paraId="02533E63" w14:textId="77777777" w:rsidR="00280EBE" w:rsidRPr="002A7872" w:rsidRDefault="00280EBE" w:rsidP="00280EBE">
      <w:pPr>
        <w:pStyle w:val="ListParagraph"/>
        <w:numPr>
          <w:ilvl w:val="0"/>
          <w:numId w:val="22"/>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Assess the impact of the programme on its beneficiaries </w:t>
      </w:r>
    </w:p>
    <w:p w14:paraId="15344C9D" w14:textId="661DB960" w:rsidR="00280EBE" w:rsidRPr="002A7872" w:rsidRDefault="00280EBE" w:rsidP="00280EBE">
      <w:pPr>
        <w:pStyle w:val="ListParagraph"/>
        <w:numPr>
          <w:ilvl w:val="0"/>
          <w:numId w:val="22"/>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T</w:t>
      </w:r>
      <w:r w:rsidR="002170F1" w:rsidRPr="002A7872">
        <w:rPr>
          <w:rFonts w:ascii="Arial" w:eastAsia="MS Mincho" w:hAnsi="Arial" w:cs="Arial"/>
          <w:sz w:val="24"/>
          <w:szCs w:val="24"/>
          <w:lang w:val="en-GB"/>
        </w:rPr>
        <w:t>est</w:t>
      </w:r>
      <w:r w:rsidRPr="002A7872">
        <w:rPr>
          <w:rFonts w:ascii="Arial" w:eastAsia="MS Mincho" w:hAnsi="Arial" w:cs="Arial"/>
          <w:sz w:val="24"/>
          <w:szCs w:val="24"/>
          <w:lang w:val="en-GB"/>
        </w:rPr>
        <w:t xml:space="preserve"> evaluation tools for use with other Coach Core programmes</w:t>
      </w:r>
    </w:p>
    <w:p w14:paraId="659D18E9" w14:textId="77777777" w:rsidR="00DF2A05" w:rsidRPr="002A7872" w:rsidRDefault="00DF2A05" w:rsidP="00DF2A05">
      <w:pPr>
        <w:spacing w:before="0" w:after="0"/>
        <w:jc w:val="both"/>
        <w:rPr>
          <w:rFonts w:ascii="Arial" w:eastAsia="MS Mincho" w:hAnsi="Arial" w:cs="Arial"/>
          <w:sz w:val="24"/>
          <w:szCs w:val="24"/>
          <w:lang w:val="en-GB"/>
        </w:rPr>
      </w:pPr>
    </w:p>
    <w:p w14:paraId="5C509785" w14:textId="3F7AD110" w:rsidR="00A356A6" w:rsidRPr="002A7872" w:rsidRDefault="00A356A6" w:rsidP="00DF2A05">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The purpose of this final report is to provide an overview of the most recent evaluation findings – after two years of delivering the consortium model. </w:t>
      </w:r>
    </w:p>
    <w:p w14:paraId="3466FB0B" w14:textId="05A08E7F" w:rsidR="00C20B07" w:rsidRPr="008E33B2" w:rsidRDefault="00C20B07" w:rsidP="00C20B07">
      <w:pPr>
        <w:pStyle w:val="Heading7"/>
        <w:rPr>
          <w:sz w:val="24"/>
          <w:szCs w:val="24"/>
        </w:rPr>
      </w:pPr>
      <w:r w:rsidRPr="008E33B2">
        <w:rPr>
          <w:sz w:val="24"/>
          <w:szCs w:val="24"/>
        </w:rPr>
        <w:t>The consortium model</w:t>
      </w:r>
    </w:p>
    <w:p w14:paraId="6DB9A29F" w14:textId="77777777" w:rsidR="00C20B07" w:rsidRPr="002A7872" w:rsidRDefault="00C20B07" w:rsidP="00DF2A05">
      <w:pPr>
        <w:spacing w:before="0" w:after="0"/>
        <w:jc w:val="both"/>
        <w:rPr>
          <w:rFonts w:ascii="Arial" w:eastAsia="MS Mincho" w:hAnsi="Arial" w:cs="Arial"/>
          <w:sz w:val="24"/>
          <w:szCs w:val="24"/>
          <w:lang w:val="en-GB"/>
        </w:rPr>
      </w:pPr>
    </w:p>
    <w:p w14:paraId="7B8764CA" w14:textId="1D5D7430" w:rsidR="00C20B07" w:rsidRPr="002A7872" w:rsidRDefault="00C20B07" w:rsidP="00DF2A05">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The Coach Core model includes a number of features that makes it unique as an apprenticeship scheme:</w:t>
      </w:r>
    </w:p>
    <w:p w14:paraId="58CB64D1" w14:textId="77777777" w:rsidR="00C20B07" w:rsidRPr="002A7872" w:rsidRDefault="00C20B07" w:rsidP="00DF2A05">
      <w:pPr>
        <w:spacing w:before="0" w:after="0"/>
        <w:jc w:val="both"/>
        <w:rPr>
          <w:rFonts w:ascii="Arial" w:eastAsia="MS Mincho" w:hAnsi="Arial" w:cs="Arial"/>
          <w:sz w:val="24"/>
          <w:szCs w:val="24"/>
          <w:lang w:val="en-GB"/>
        </w:rPr>
      </w:pPr>
    </w:p>
    <w:p w14:paraId="06DDBFB4" w14:textId="253F26E3" w:rsidR="00C20B07" w:rsidRPr="002A7872" w:rsidRDefault="00C20B07" w:rsidP="00C20B07">
      <w:pPr>
        <w:pStyle w:val="ListParagraph"/>
        <w:numPr>
          <w:ilvl w:val="0"/>
          <w:numId w:val="25"/>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A consortium of sports organisations work</w:t>
      </w:r>
      <w:r w:rsidR="002170F1" w:rsidRPr="002A7872">
        <w:rPr>
          <w:rFonts w:ascii="Arial" w:eastAsia="MS Mincho" w:hAnsi="Arial" w:cs="Arial"/>
          <w:sz w:val="24"/>
          <w:szCs w:val="24"/>
          <w:lang w:val="en-GB"/>
        </w:rPr>
        <w:t>ing</w:t>
      </w:r>
      <w:r w:rsidRPr="002A7872">
        <w:rPr>
          <w:rFonts w:ascii="Arial" w:eastAsia="MS Mincho" w:hAnsi="Arial" w:cs="Arial"/>
          <w:sz w:val="24"/>
          <w:szCs w:val="24"/>
          <w:lang w:val="en-GB"/>
        </w:rPr>
        <w:t xml:space="preserve"> together to deliver the apprenticeship</w:t>
      </w:r>
      <w:r w:rsidR="00A007A9" w:rsidRPr="002A7872">
        <w:rPr>
          <w:rFonts w:ascii="Arial" w:eastAsia="MS Mincho" w:hAnsi="Arial" w:cs="Arial"/>
          <w:sz w:val="24"/>
          <w:szCs w:val="24"/>
          <w:lang w:val="en-GB"/>
        </w:rPr>
        <w:t>;</w:t>
      </w:r>
    </w:p>
    <w:p w14:paraId="041018B6" w14:textId="6549533F" w:rsidR="00C20B07" w:rsidRPr="002A7872" w:rsidRDefault="00C20B07" w:rsidP="00C20B07">
      <w:pPr>
        <w:pStyle w:val="ListParagraph"/>
        <w:numPr>
          <w:ilvl w:val="0"/>
          <w:numId w:val="25"/>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Training, education and qualifications provided by a dedicated tutor to a cohort of apprentice</w:t>
      </w:r>
      <w:r w:rsidR="00A007A9" w:rsidRPr="002A7872">
        <w:rPr>
          <w:rFonts w:ascii="Arial" w:eastAsia="MS Mincho" w:hAnsi="Arial" w:cs="Arial"/>
          <w:sz w:val="24"/>
          <w:szCs w:val="24"/>
          <w:lang w:val="en-GB"/>
        </w:rPr>
        <w:t>s;</w:t>
      </w:r>
    </w:p>
    <w:p w14:paraId="3D981544" w14:textId="77777777" w:rsidR="002170F1" w:rsidRPr="002A7872" w:rsidRDefault="002170F1" w:rsidP="002170F1">
      <w:pPr>
        <w:pStyle w:val="ListParagraph"/>
        <w:numPr>
          <w:ilvl w:val="0"/>
          <w:numId w:val="25"/>
        </w:numPr>
        <w:rPr>
          <w:rFonts w:ascii="Arial" w:eastAsia="MS Mincho" w:hAnsi="Arial" w:cs="Arial"/>
          <w:sz w:val="24"/>
          <w:szCs w:val="24"/>
          <w:lang w:val="en-GB"/>
        </w:rPr>
      </w:pPr>
      <w:r w:rsidRPr="002A7872">
        <w:rPr>
          <w:rFonts w:ascii="Arial" w:eastAsia="MS Mincho" w:hAnsi="Arial" w:cs="Arial"/>
          <w:sz w:val="24"/>
          <w:szCs w:val="24"/>
          <w:lang w:val="en-GB"/>
        </w:rPr>
        <w:t>The provision of mentors in the workplace;</w:t>
      </w:r>
    </w:p>
    <w:p w14:paraId="633EB746" w14:textId="07DE7E18" w:rsidR="00C20B07" w:rsidRPr="002A7872" w:rsidRDefault="00C20B07" w:rsidP="00C20B07">
      <w:pPr>
        <w:pStyle w:val="ListParagraph"/>
        <w:numPr>
          <w:ilvl w:val="0"/>
          <w:numId w:val="25"/>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A </w:t>
      </w:r>
      <w:r w:rsidR="00A007A9" w:rsidRPr="002A7872">
        <w:rPr>
          <w:rFonts w:ascii="Arial" w:eastAsia="MS Mincho" w:hAnsi="Arial" w:cs="Arial"/>
          <w:sz w:val="24"/>
          <w:szCs w:val="24"/>
          <w:lang w:val="en-GB"/>
        </w:rPr>
        <w:t>bespoke</w:t>
      </w:r>
      <w:r w:rsidRPr="002A7872">
        <w:rPr>
          <w:rFonts w:ascii="Arial" w:eastAsia="MS Mincho" w:hAnsi="Arial" w:cs="Arial"/>
          <w:sz w:val="24"/>
          <w:szCs w:val="24"/>
          <w:lang w:val="en-GB"/>
        </w:rPr>
        <w:t xml:space="preserve"> training </w:t>
      </w:r>
      <w:r w:rsidR="002170F1" w:rsidRPr="002A7872">
        <w:rPr>
          <w:rFonts w:ascii="Arial" w:eastAsia="MS Mincho" w:hAnsi="Arial" w:cs="Arial"/>
          <w:sz w:val="24"/>
          <w:szCs w:val="24"/>
          <w:lang w:val="en-GB"/>
        </w:rPr>
        <w:t xml:space="preserve">package </w:t>
      </w:r>
      <w:r w:rsidRPr="002A7872">
        <w:rPr>
          <w:rFonts w:ascii="Arial" w:eastAsia="MS Mincho" w:hAnsi="Arial" w:cs="Arial"/>
          <w:sz w:val="24"/>
          <w:szCs w:val="24"/>
          <w:lang w:val="en-GB"/>
        </w:rPr>
        <w:t>(Create Development)</w:t>
      </w:r>
      <w:r w:rsidR="00A00284" w:rsidRPr="002A7872">
        <w:rPr>
          <w:rFonts w:ascii="Arial" w:eastAsia="MS Mincho" w:hAnsi="Arial" w:cs="Arial"/>
          <w:sz w:val="24"/>
          <w:szCs w:val="24"/>
          <w:lang w:val="en-GB"/>
        </w:rPr>
        <w:t xml:space="preserve"> </w:t>
      </w:r>
      <w:r w:rsidR="002170F1" w:rsidRPr="002A7872">
        <w:rPr>
          <w:rFonts w:ascii="Arial" w:eastAsia="MS Mincho" w:hAnsi="Arial" w:cs="Arial"/>
          <w:sz w:val="24"/>
          <w:szCs w:val="24"/>
          <w:lang w:val="en-GB"/>
        </w:rPr>
        <w:t>for</w:t>
      </w:r>
      <w:r w:rsidRPr="002A7872">
        <w:rPr>
          <w:rFonts w:ascii="Arial" w:eastAsia="MS Mincho" w:hAnsi="Arial" w:cs="Arial"/>
          <w:sz w:val="24"/>
          <w:szCs w:val="24"/>
          <w:lang w:val="en-GB"/>
        </w:rPr>
        <w:t xml:space="preserve"> both apprentices and their mentors</w:t>
      </w:r>
      <w:r w:rsidR="00A007A9" w:rsidRPr="002A7872">
        <w:rPr>
          <w:rFonts w:ascii="Arial" w:eastAsia="MS Mincho" w:hAnsi="Arial" w:cs="Arial"/>
          <w:sz w:val="24"/>
          <w:szCs w:val="24"/>
          <w:lang w:val="en-GB"/>
        </w:rPr>
        <w:t>;</w:t>
      </w:r>
    </w:p>
    <w:p w14:paraId="1D8E5CB2" w14:textId="50D05960" w:rsidR="00C20B07" w:rsidRPr="002A7872" w:rsidRDefault="00A00284" w:rsidP="000E05ED">
      <w:pPr>
        <w:pStyle w:val="ListParagraph"/>
        <w:numPr>
          <w:ilvl w:val="0"/>
          <w:numId w:val="25"/>
        </w:num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 xml:space="preserve">Extensive </w:t>
      </w:r>
      <w:r w:rsidR="002170F1" w:rsidRPr="002A7872">
        <w:rPr>
          <w:rFonts w:ascii="Arial" w:eastAsia="MS Mincho" w:hAnsi="Arial" w:cs="Arial"/>
          <w:sz w:val="24"/>
          <w:szCs w:val="24"/>
          <w:lang w:val="en-GB"/>
        </w:rPr>
        <w:t>o</w:t>
      </w:r>
      <w:r w:rsidR="00C20B07" w:rsidRPr="002A7872">
        <w:rPr>
          <w:rFonts w:ascii="Arial" w:eastAsia="MS Mincho" w:hAnsi="Arial" w:cs="Arial"/>
          <w:sz w:val="24"/>
          <w:szCs w:val="24"/>
          <w:lang w:val="en-GB"/>
        </w:rPr>
        <w:t xml:space="preserve">pportunities to take part in </w:t>
      </w:r>
      <w:r w:rsidR="00C9492A" w:rsidRPr="002A7872">
        <w:rPr>
          <w:rFonts w:ascii="Arial" w:eastAsia="MS Mincho" w:hAnsi="Arial" w:cs="Arial"/>
          <w:sz w:val="24"/>
          <w:szCs w:val="24"/>
          <w:lang w:val="en-GB"/>
        </w:rPr>
        <w:t xml:space="preserve">sporting </w:t>
      </w:r>
      <w:r w:rsidR="00C20B07" w:rsidRPr="002A7872">
        <w:rPr>
          <w:rFonts w:ascii="Arial" w:eastAsia="MS Mincho" w:hAnsi="Arial" w:cs="Arial"/>
          <w:sz w:val="24"/>
          <w:szCs w:val="24"/>
          <w:lang w:val="en-GB"/>
        </w:rPr>
        <w:t xml:space="preserve">events and experiences offered by </w:t>
      </w:r>
      <w:r w:rsidR="00A007A9" w:rsidRPr="002A7872">
        <w:rPr>
          <w:rFonts w:ascii="Arial" w:eastAsia="MS Mincho" w:hAnsi="Arial" w:cs="Arial"/>
          <w:sz w:val="24"/>
          <w:szCs w:val="24"/>
          <w:lang w:val="en-GB"/>
        </w:rPr>
        <w:t xml:space="preserve">consortium </w:t>
      </w:r>
      <w:r w:rsidR="00C20B07" w:rsidRPr="002A7872">
        <w:rPr>
          <w:rFonts w:ascii="Arial" w:eastAsia="MS Mincho" w:hAnsi="Arial" w:cs="Arial"/>
          <w:sz w:val="24"/>
          <w:szCs w:val="24"/>
          <w:lang w:val="en-GB"/>
        </w:rPr>
        <w:t>partners and The Royal Foundation</w:t>
      </w:r>
      <w:r w:rsidR="00A007A9" w:rsidRPr="002A7872">
        <w:rPr>
          <w:rFonts w:ascii="Arial" w:eastAsia="MS Mincho" w:hAnsi="Arial" w:cs="Arial"/>
          <w:sz w:val="24"/>
          <w:szCs w:val="24"/>
          <w:lang w:val="en-GB"/>
        </w:rPr>
        <w:t>.</w:t>
      </w:r>
    </w:p>
    <w:p w14:paraId="47C72935" w14:textId="77777777" w:rsidR="000E05ED" w:rsidRPr="002A7872" w:rsidRDefault="000E05ED" w:rsidP="000E05ED">
      <w:pPr>
        <w:spacing w:before="0" w:after="0"/>
        <w:jc w:val="both"/>
        <w:rPr>
          <w:rFonts w:ascii="Arial" w:eastAsia="MS Mincho" w:hAnsi="Arial" w:cs="Arial"/>
          <w:sz w:val="24"/>
          <w:szCs w:val="24"/>
          <w:lang w:val="en-GB"/>
        </w:rPr>
      </w:pPr>
    </w:p>
    <w:p w14:paraId="0C9A9342" w14:textId="21100DAA" w:rsidR="00096237" w:rsidRPr="002A7872" w:rsidRDefault="00096237" w:rsidP="00096237">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t>Over the last few years the apprenticeship sector has undergone significant changes with regard to both education and funding. These structural changes have added substantial pressure and complexity to the overall management and development of the Coach Core programme. Despite these external challenges, The Royal Foundation has successfully expanded the programme and continued to support the delivery of established consortiums.</w:t>
      </w:r>
    </w:p>
    <w:p w14:paraId="7FE8FF8E" w14:textId="77777777" w:rsidR="00096237" w:rsidRPr="002A7872" w:rsidRDefault="00096237" w:rsidP="00096237">
      <w:pPr>
        <w:spacing w:before="0" w:after="0"/>
        <w:jc w:val="both"/>
        <w:rPr>
          <w:rFonts w:ascii="Arial" w:eastAsia="MS Mincho" w:hAnsi="Arial" w:cs="Arial"/>
          <w:sz w:val="24"/>
          <w:szCs w:val="24"/>
          <w:lang w:val="en-GB"/>
        </w:rPr>
      </w:pPr>
    </w:p>
    <w:p w14:paraId="74BE04B0" w14:textId="0BA703F1" w:rsidR="000E05ED" w:rsidRPr="002A7872" w:rsidRDefault="002170F1" w:rsidP="000E05ED">
      <w:pPr>
        <w:spacing w:before="0" w:after="0"/>
        <w:jc w:val="both"/>
        <w:rPr>
          <w:rFonts w:ascii="Arial" w:eastAsia="MS Mincho" w:hAnsi="Arial" w:cs="Arial"/>
          <w:sz w:val="24"/>
          <w:szCs w:val="24"/>
          <w:lang w:val="en-GB"/>
        </w:rPr>
      </w:pPr>
      <w:r w:rsidRPr="002A7872">
        <w:rPr>
          <w:rFonts w:ascii="Arial" w:eastAsia="MS Mincho" w:hAnsi="Arial" w:cs="Arial"/>
          <w:sz w:val="24"/>
          <w:szCs w:val="24"/>
          <w:lang w:val="en-GB"/>
        </w:rPr>
        <w:lastRenderedPageBreak/>
        <w:t>The evaluation found that c</w:t>
      </w:r>
      <w:r w:rsidR="000E05ED" w:rsidRPr="002A7872">
        <w:rPr>
          <w:rFonts w:ascii="Arial" w:eastAsia="MS Mincho" w:hAnsi="Arial" w:cs="Arial"/>
          <w:sz w:val="24"/>
          <w:szCs w:val="24"/>
          <w:lang w:val="en-GB"/>
        </w:rPr>
        <w:t xml:space="preserve">onsortium partners </w:t>
      </w:r>
      <w:r w:rsidRPr="002A7872">
        <w:rPr>
          <w:rFonts w:ascii="Arial" w:eastAsia="MS Mincho" w:hAnsi="Arial" w:cs="Arial"/>
          <w:sz w:val="24"/>
          <w:szCs w:val="24"/>
          <w:lang w:val="en-GB"/>
        </w:rPr>
        <w:t xml:space="preserve">saw </w:t>
      </w:r>
      <w:r w:rsidR="000E05ED" w:rsidRPr="002A7872">
        <w:rPr>
          <w:rFonts w:ascii="Arial" w:eastAsia="MS Mincho" w:hAnsi="Arial" w:cs="Arial"/>
          <w:sz w:val="24"/>
          <w:szCs w:val="24"/>
          <w:lang w:val="en-GB"/>
        </w:rPr>
        <w:t>the consortium m</w:t>
      </w:r>
      <w:r w:rsidR="001539A7" w:rsidRPr="002A7872">
        <w:rPr>
          <w:rFonts w:ascii="Arial" w:eastAsia="MS Mincho" w:hAnsi="Arial" w:cs="Arial"/>
          <w:sz w:val="24"/>
          <w:szCs w:val="24"/>
          <w:lang w:val="en-GB"/>
        </w:rPr>
        <w:t xml:space="preserve">odel as a valuable </w:t>
      </w:r>
      <w:r w:rsidR="000E05ED" w:rsidRPr="002A7872">
        <w:rPr>
          <w:rFonts w:ascii="Arial" w:eastAsia="MS Mincho" w:hAnsi="Arial" w:cs="Arial"/>
          <w:sz w:val="24"/>
          <w:szCs w:val="24"/>
          <w:lang w:val="en-GB"/>
        </w:rPr>
        <w:t>opportunity to network and develop stronger links with other partners in the sport and leisure industry. This together with the mutual support and shared responsibility for delivery were seen as great advantages of the model.</w:t>
      </w:r>
      <w:r w:rsidR="00A00284" w:rsidRPr="002A7872">
        <w:rPr>
          <w:rFonts w:ascii="Arial" w:eastAsia="MS Mincho" w:hAnsi="Arial" w:cs="Arial"/>
          <w:sz w:val="24"/>
          <w:szCs w:val="24"/>
          <w:lang w:val="en-GB"/>
        </w:rPr>
        <w:t xml:space="preserve"> </w:t>
      </w:r>
      <w:r w:rsidRPr="002A7872">
        <w:rPr>
          <w:rFonts w:ascii="Arial" w:eastAsia="MS Mincho" w:hAnsi="Arial" w:cs="Arial"/>
          <w:sz w:val="24"/>
          <w:szCs w:val="24"/>
          <w:lang w:val="en-GB"/>
        </w:rPr>
        <w:t>However,</w:t>
      </w:r>
      <w:r w:rsidR="00A00284" w:rsidRPr="002A7872">
        <w:rPr>
          <w:rFonts w:ascii="Arial" w:eastAsia="MS Mincho" w:hAnsi="Arial" w:cs="Arial"/>
          <w:sz w:val="24"/>
          <w:szCs w:val="24"/>
          <w:lang w:val="en-GB"/>
        </w:rPr>
        <w:t xml:space="preserve"> </w:t>
      </w:r>
      <w:r w:rsidR="000E05ED" w:rsidRPr="002A7872">
        <w:rPr>
          <w:rFonts w:ascii="Arial" w:eastAsia="MS Mincho" w:hAnsi="Arial" w:cs="Arial"/>
          <w:sz w:val="24"/>
          <w:szCs w:val="24"/>
          <w:lang w:val="en-GB"/>
        </w:rPr>
        <w:t>each consortium is a complex and multi-layered entity</w:t>
      </w:r>
      <w:r w:rsidR="000E4E12">
        <w:rPr>
          <w:rFonts w:ascii="Arial" w:eastAsia="MS Mincho" w:hAnsi="Arial" w:cs="Arial"/>
          <w:sz w:val="24"/>
          <w:szCs w:val="24"/>
          <w:lang w:val="en-GB"/>
        </w:rPr>
        <w:t xml:space="preserve"> </w:t>
      </w:r>
      <w:r w:rsidRPr="002A7872">
        <w:rPr>
          <w:rFonts w:ascii="Arial" w:eastAsia="MS Mincho" w:hAnsi="Arial" w:cs="Arial"/>
          <w:sz w:val="24"/>
          <w:szCs w:val="24"/>
          <w:lang w:val="en-GB"/>
        </w:rPr>
        <w:t xml:space="preserve">that has brought </w:t>
      </w:r>
      <w:r w:rsidR="003E337C" w:rsidRPr="002A7872">
        <w:rPr>
          <w:rFonts w:ascii="Arial" w:eastAsia="MS Mincho" w:hAnsi="Arial" w:cs="Arial"/>
          <w:sz w:val="24"/>
          <w:szCs w:val="24"/>
          <w:lang w:val="en-GB"/>
        </w:rPr>
        <w:t xml:space="preserve">together organisations of varying </w:t>
      </w:r>
      <w:r w:rsidR="001529C5" w:rsidRPr="002A7872">
        <w:rPr>
          <w:rFonts w:ascii="Arial" w:eastAsia="MS Mincho" w:hAnsi="Arial" w:cs="Arial"/>
          <w:sz w:val="24"/>
          <w:szCs w:val="24"/>
          <w:lang w:val="en-GB"/>
        </w:rPr>
        <w:t>structure</w:t>
      </w:r>
      <w:r w:rsidR="003E337C" w:rsidRPr="002A7872">
        <w:rPr>
          <w:rFonts w:ascii="Arial" w:eastAsia="MS Mincho" w:hAnsi="Arial" w:cs="Arial"/>
          <w:sz w:val="24"/>
          <w:szCs w:val="24"/>
          <w:lang w:val="en-GB"/>
        </w:rPr>
        <w:t xml:space="preserve">, size and focus. It is therefore important for Coach Core to </w:t>
      </w:r>
      <w:r w:rsidR="0036695A" w:rsidRPr="002A7872">
        <w:rPr>
          <w:rFonts w:ascii="Arial" w:eastAsia="MS Mincho" w:hAnsi="Arial" w:cs="Arial"/>
          <w:sz w:val="24"/>
          <w:szCs w:val="24"/>
          <w:lang w:val="en-GB"/>
        </w:rPr>
        <w:t xml:space="preserve">reflect on and </w:t>
      </w:r>
      <w:r w:rsidR="003E337C" w:rsidRPr="002A7872">
        <w:rPr>
          <w:rFonts w:ascii="Arial" w:eastAsia="MS Mincho" w:hAnsi="Arial" w:cs="Arial"/>
          <w:sz w:val="24"/>
          <w:szCs w:val="24"/>
          <w:lang w:val="en-GB"/>
        </w:rPr>
        <w:t>share learning between consortiums</w:t>
      </w:r>
      <w:r w:rsidRPr="002A7872">
        <w:rPr>
          <w:rFonts w:ascii="Arial" w:eastAsia="MS Mincho" w:hAnsi="Arial" w:cs="Arial"/>
          <w:sz w:val="24"/>
          <w:szCs w:val="24"/>
          <w:lang w:val="en-GB"/>
        </w:rPr>
        <w:t xml:space="preserve"> and</w:t>
      </w:r>
      <w:r w:rsidR="00A00284" w:rsidRPr="002A7872">
        <w:rPr>
          <w:rFonts w:ascii="Arial" w:eastAsia="MS Mincho" w:hAnsi="Arial" w:cs="Arial"/>
          <w:sz w:val="24"/>
          <w:szCs w:val="24"/>
          <w:lang w:val="en-GB"/>
        </w:rPr>
        <w:t xml:space="preserve"> </w:t>
      </w:r>
      <w:r w:rsidR="003E337C" w:rsidRPr="002A7872">
        <w:rPr>
          <w:rFonts w:ascii="Arial" w:eastAsia="MS Mincho" w:hAnsi="Arial" w:cs="Arial"/>
          <w:sz w:val="24"/>
          <w:szCs w:val="24"/>
          <w:lang w:val="en-GB"/>
        </w:rPr>
        <w:t xml:space="preserve">to </w:t>
      </w:r>
      <w:r w:rsidRPr="002A7872">
        <w:rPr>
          <w:rFonts w:ascii="Arial" w:eastAsia="MS Mincho" w:hAnsi="Arial" w:cs="Arial"/>
          <w:sz w:val="24"/>
          <w:szCs w:val="24"/>
          <w:lang w:val="en-GB"/>
        </w:rPr>
        <w:t xml:space="preserve">ensure </w:t>
      </w:r>
      <w:r w:rsidR="003E337C" w:rsidRPr="002A7872">
        <w:rPr>
          <w:rFonts w:ascii="Arial" w:eastAsia="MS Mincho" w:hAnsi="Arial" w:cs="Arial"/>
          <w:sz w:val="24"/>
          <w:szCs w:val="24"/>
          <w:lang w:val="en-GB"/>
        </w:rPr>
        <w:t>new consortiums learn from past experiences.</w:t>
      </w:r>
    </w:p>
    <w:p w14:paraId="0468388C" w14:textId="6205617C" w:rsidR="00B251D5" w:rsidRPr="008E33B2" w:rsidRDefault="00CD310C" w:rsidP="00CD310C">
      <w:pPr>
        <w:pStyle w:val="Heading7"/>
        <w:rPr>
          <w:sz w:val="24"/>
          <w:szCs w:val="24"/>
        </w:rPr>
      </w:pPr>
      <w:bookmarkStart w:id="1" w:name="_Hlk509131453"/>
      <w:r w:rsidRPr="008E33B2">
        <w:rPr>
          <w:sz w:val="24"/>
          <w:szCs w:val="24"/>
        </w:rPr>
        <w:t>Developing young people</w:t>
      </w:r>
    </w:p>
    <w:bookmarkEnd w:id="1"/>
    <w:p w14:paraId="22A1A23C" w14:textId="30669D6B" w:rsidR="001F339A" w:rsidRPr="002A7872" w:rsidRDefault="00E8684F" w:rsidP="00311218">
      <w:pPr>
        <w:jc w:val="both"/>
        <w:rPr>
          <w:rFonts w:ascii="Arial" w:hAnsi="Arial" w:cs="Arial"/>
          <w:sz w:val="24"/>
          <w:szCs w:val="24"/>
        </w:rPr>
      </w:pPr>
      <w:r w:rsidRPr="002A7872">
        <w:rPr>
          <w:rFonts w:ascii="Arial" w:hAnsi="Arial" w:cs="Arial"/>
          <w:sz w:val="24"/>
          <w:szCs w:val="24"/>
        </w:rPr>
        <w:t>Coach Core</w:t>
      </w:r>
      <w:r w:rsidR="00C0322A" w:rsidRPr="002A7872">
        <w:rPr>
          <w:rFonts w:ascii="Arial" w:hAnsi="Arial" w:cs="Arial"/>
          <w:sz w:val="24"/>
          <w:szCs w:val="24"/>
        </w:rPr>
        <w:t xml:space="preserve"> </w:t>
      </w:r>
      <w:r w:rsidR="00FB175C" w:rsidRPr="002A7872">
        <w:rPr>
          <w:rFonts w:ascii="Arial" w:hAnsi="Arial" w:cs="Arial"/>
          <w:sz w:val="24"/>
          <w:szCs w:val="24"/>
        </w:rPr>
        <w:t xml:space="preserve">aims to </w:t>
      </w:r>
      <w:r w:rsidR="00C0322A" w:rsidRPr="002A7872">
        <w:rPr>
          <w:rFonts w:ascii="Arial" w:hAnsi="Arial" w:cs="Arial"/>
          <w:sz w:val="24"/>
          <w:szCs w:val="24"/>
        </w:rPr>
        <w:t>work with NEET young people to develop them professionally and personally</w:t>
      </w:r>
      <w:r w:rsidRPr="002A7872">
        <w:rPr>
          <w:rFonts w:ascii="Arial" w:hAnsi="Arial" w:cs="Arial"/>
          <w:sz w:val="24"/>
          <w:szCs w:val="24"/>
        </w:rPr>
        <w:t>,</w:t>
      </w:r>
      <w:r w:rsidR="00C0322A" w:rsidRPr="002A7872">
        <w:rPr>
          <w:rFonts w:ascii="Arial" w:hAnsi="Arial" w:cs="Arial"/>
          <w:sz w:val="24"/>
          <w:szCs w:val="24"/>
        </w:rPr>
        <w:t xml:space="preserve"> and to give them opportunities to gain qualifications and progress as coaches. </w:t>
      </w:r>
      <w:r w:rsidR="00AB3CA4" w:rsidRPr="002A7872">
        <w:rPr>
          <w:rFonts w:ascii="Arial" w:hAnsi="Arial" w:cs="Arial"/>
          <w:sz w:val="24"/>
          <w:szCs w:val="24"/>
        </w:rPr>
        <w:t>The evaluation has identified a</w:t>
      </w:r>
      <w:r w:rsidR="001F339A" w:rsidRPr="002A7872">
        <w:rPr>
          <w:rFonts w:ascii="Arial" w:hAnsi="Arial" w:cs="Arial"/>
          <w:sz w:val="24"/>
          <w:szCs w:val="24"/>
        </w:rPr>
        <w:t xml:space="preserve"> high proportion of</w:t>
      </w:r>
      <w:r w:rsidR="008845FE" w:rsidRPr="002A7872">
        <w:rPr>
          <w:rFonts w:ascii="Arial" w:hAnsi="Arial" w:cs="Arial"/>
          <w:sz w:val="24"/>
          <w:szCs w:val="24"/>
        </w:rPr>
        <w:t xml:space="preserve"> </w:t>
      </w:r>
      <w:r w:rsidR="00AB3CA4" w:rsidRPr="002A7872">
        <w:rPr>
          <w:rFonts w:ascii="Arial" w:hAnsi="Arial" w:cs="Arial"/>
          <w:sz w:val="24"/>
          <w:szCs w:val="24"/>
        </w:rPr>
        <w:t xml:space="preserve">Coach Core </w:t>
      </w:r>
      <w:r w:rsidR="008845FE" w:rsidRPr="002A7872">
        <w:rPr>
          <w:rFonts w:ascii="Arial" w:hAnsi="Arial" w:cs="Arial"/>
          <w:sz w:val="24"/>
          <w:szCs w:val="24"/>
        </w:rPr>
        <w:t xml:space="preserve">apprentices </w:t>
      </w:r>
      <w:r w:rsidR="00AB3CA4" w:rsidRPr="002A7872">
        <w:rPr>
          <w:rFonts w:ascii="Arial" w:hAnsi="Arial" w:cs="Arial"/>
          <w:sz w:val="24"/>
          <w:szCs w:val="24"/>
        </w:rPr>
        <w:t xml:space="preserve">as </w:t>
      </w:r>
      <w:r w:rsidR="008845FE" w:rsidRPr="002A7872">
        <w:rPr>
          <w:rFonts w:ascii="Arial" w:hAnsi="Arial" w:cs="Arial"/>
          <w:sz w:val="24"/>
          <w:szCs w:val="24"/>
        </w:rPr>
        <w:t>hav</w:t>
      </w:r>
      <w:r w:rsidR="00AB3CA4" w:rsidRPr="002A7872">
        <w:rPr>
          <w:rFonts w:ascii="Arial" w:hAnsi="Arial" w:cs="Arial"/>
          <w:sz w:val="24"/>
          <w:szCs w:val="24"/>
        </w:rPr>
        <w:t>ing</w:t>
      </w:r>
      <w:r w:rsidR="008845FE" w:rsidRPr="002A7872">
        <w:rPr>
          <w:rFonts w:ascii="Arial" w:hAnsi="Arial" w:cs="Arial"/>
          <w:sz w:val="24"/>
          <w:szCs w:val="24"/>
        </w:rPr>
        <w:t xml:space="preserve"> additional support needs</w:t>
      </w:r>
      <w:r w:rsidR="002508F2" w:rsidRPr="002A7872">
        <w:rPr>
          <w:rFonts w:ascii="Arial" w:hAnsi="Arial" w:cs="Arial"/>
          <w:sz w:val="24"/>
          <w:szCs w:val="24"/>
        </w:rPr>
        <w:t>,</w:t>
      </w:r>
      <w:r w:rsidR="008845FE" w:rsidRPr="002A7872">
        <w:rPr>
          <w:rFonts w:ascii="Arial" w:hAnsi="Arial" w:cs="Arial"/>
          <w:sz w:val="24"/>
          <w:szCs w:val="24"/>
        </w:rPr>
        <w:t xml:space="preserve"> due to their personal </w:t>
      </w:r>
      <w:r w:rsidR="00AB3CA4" w:rsidRPr="002A7872">
        <w:rPr>
          <w:rFonts w:ascii="Arial" w:hAnsi="Arial" w:cs="Arial"/>
          <w:sz w:val="24"/>
          <w:szCs w:val="24"/>
        </w:rPr>
        <w:t>histories</w:t>
      </w:r>
      <w:r w:rsidR="008845FE" w:rsidRPr="002A7872">
        <w:rPr>
          <w:rFonts w:ascii="Arial" w:hAnsi="Arial" w:cs="Arial"/>
          <w:sz w:val="24"/>
          <w:szCs w:val="24"/>
        </w:rPr>
        <w:t>, mental health issues, disabilities</w:t>
      </w:r>
      <w:r w:rsidR="002508F2" w:rsidRPr="002A7872">
        <w:rPr>
          <w:rFonts w:ascii="Arial" w:hAnsi="Arial" w:cs="Arial"/>
          <w:sz w:val="24"/>
          <w:szCs w:val="24"/>
        </w:rPr>
        <w:t>,</w:t>
      </w:r>
      <w:r w:rsidR="008845FE" w:rsidRPr="002A7872">
        <w:rPr>
          <w:rFonts w:ascii="Arial" w:hAnsi="Arial" w:cs="Arial"/>
          <w:sz w:val="24"/>
          <w:szCs w:val="24"/>
        </w:rPr>
        <w:t xml:space="preserve"> special educational needs</w:t>
      </w:r>
      <w:r w:rsidR="002508F2" w:rsidRPr="002A7872">
        <w:rPr>
          <w:rFonts w:ascii="Arial" w:hAnsi="Arial" w:cs="Arial"/>
          <w:sz w:val="24"/>
          <w:szCs w:val="24"/>
        </w:rPr>
        <w:t xml:space="preserve"> or other difficulties</w:t>
      </w:r>
      <w:r w:rsidR="001F339A" w:rsidRPr="002A7872">
        <w:rPr>
          <w:rFonts w:ascii="Arial" w:hAnsi="Arial" w:cs="Arial"/>
          <w:sz w:val="24"/>
          <w:szCs w:val="24"/>
        </w:rPr>
        <w:t xml:space="preserve">. </w:t>
      </w:r>
      <w:r w:rsidR="004979A9" w:rsidRPr="002A7872">
        <w:rPr>
          <w:rFonts w:ascii="Arial" w:hAnsi="Arial" w:cs="Arial"/>
          <w:sz w:val="24"/>
          <w:szCs w:val="24"/>
        </w:rPr>
        <w:t xml:space="preserve">Coach Core and its partners have </w:t>
      </w:r>
      <w:r w:rsidR="00AB3CA4" w:rsidRPr="002A7872">
        <w:rPr>
          <w:rFonts w:ascii="Arial" w:hAnsi="Arial" w:cs="Arial"/>
          <w:sz w:val="24"/>
          <w:szCs w:val="24"/>
        </w:rPr>
        <w:t xml:space="preserve">therefore </w:t>
      </w:r>
      <w:r w:rsidR="004979A9" w:rsidRPr="002A7872">
        <w:rPr>
          <w:rFonts w:ascii="Arial" w:hAnsi="Arial" w:cs="Arial"/>
          <w:sz w:val="24"/>
          <w:szCs w:val="24"/>
        </w:rPr>
        <w:t>been succes</w:t>
      </w:r>
      <w:r w:rsidR="001F339A" w:rsidRPr="002A7872">
        <w:rPr>
          <w:rFonts w:ascii="Arial" w:hAnsi="Arial" w:cs="Arial"/>
          <w:sz w:val="24"/>
          <w:szCs w:val="24"/>
        </w:rPr>
        <w:t>sful in attracting</w:t>
      </w:r>
      <w:r w:rsidR="004979A9" w:rsidRPr="002A7872">
        <w:rPr>
          <w:rFonts w:ascii="Arial" w:hAnsi="Arial" w:cs="Arial"/>
          <w:sz w:val="24"/>
          <w:szCs w:val="24"/>
        </w:rPr>
        <w:t xml:space="preserve"> the target group of young people.</w:t>
      </w:r>
    </w:p>
    <w:p w14:paraId="11A6413B" w14:textId="212635EA" w:rsidR="001F339A" w:rsidRPr="002A7872" w:rsidRDefault="001F339A" w:rsidP="00311218">
      <w:pPr>
        <w:jc w:val="both"/>
        <w:rPr>
          <w:rFonts w:ascii="Arial" w:hAnsi="Arial" w:cs="Arial"/>
          <w:sz w:val="24"/>
          <w:szCs w:val="24"/>
        </w:rPr>
      </w:pPr>
      <w:r w:rsidRPr="002A7872">
        <w:rPr>
          <w:rFonts w:ascii="Arial" w:hAnsi="Arial" w:cs="Arial"/>
          <w:sz w:val="24"/>
          <w:szCs w:val="24"/>
        </w:rPr>
        <w:t>In the light of this</w:t>
      </w:r>
      <w:r w:rsidR="002508F2" w:rsidRPr="002A7872">
        <w:rPr>
          <w:rFonts w:ascii="Arial" w:hAnsi="Arial" w:cs="Arial"/>
          <w:sz w:val="24"/>
          <w:szCs w:val="24"/>
        </w:rPr>
        <w:t>,</w:t>
      </w:r>
      <w:r w:rsidRPr="002A7872">
        <w:rPr>
          <w:rFonts w:ascii="Arial" w:hAnsi="Arial" w:cs="Arial"/>
          <w:sz w:val="24"/>
          <w:szCs w:val="24"/>
        </w:rPr>
        <w:t xml:space="preserve"> the high achievement rate is a great testament to the programme and to the support provided by tutors, employers, mentors and coordinators. Of the 79 apprentices who started</w:t>
      </w:r>
      <w:r w:rsidR="00AB3CA4" w:rsidRPr="002A7872">
        <w:rPr>
          <w:rFonts w:ascii="Arial" w:hAnsi="Arial" w:cs="Arial"/>
          <w:sz w:val="24"/>
          <w:szCs w:val="24"/>
        </w:rPr>
        <w:t xml:space="preserve"> across the four consortiums</w:t>
      </w:r>
      <w:r w:rsidRPr="002A7872">
        <w:rPr>
          <w:rFonts w:ascii="Arial" w:hAnsi="Arial" w:cs="Arial"/>
          <w:sz w:val="24"/>
          <w:szCs w:val="24"/>
        </w:rPr>
        <w:t>, 66 completed their apprenticeship – an impressive overall achievement rate of 87% - well above the national achievement rate for intermediate Level 2 apprenticeships (66.5% in 2015/16</w:t>
      </w:r>
      <w:r w:rsidR="00F153ED" w:rsidRPr="002A7872">
        <w:rPr>
          <w:rStyle w:val="FootnoteReference"/>
          <w:rFonts w:ascii="Arial" w:eastAsia="MS Mincho" w:hAnsi="Arial" w:cs="Arial"/>
          <w:sz w:val="24"/>
          <w:szCs w:val="24"/>
          <w:lang w:val="en-GB"/>
        </w:rPr>
        <w:footnoteReference w:id="1"/>
      </w:r>
      <w:r w:rsidRPr="002A7872">
        <w:rPr>
          <w:rFonts w:ascii="Arial" w:hAnsi="Arial" w:cs="Arial"/>
          <w:sz w:val="24"/>
          <w:szCs w:val="24"/>
        </w:rPr>
        <w:t>)</w:t>
      </w:r>
      <w:r w:rsidR="002508F2" w:rsidRPr="002A7872">
        <w:rPr>
          <w:rFonts w:ascii="Arial" w:hAnsi="Arial" w:cs="Arial"/>
          <w:sz w:val="24"/>
          <w:szCs w:val="24"/>
        </w:rPr>
        <w:t xml:space="preserve">. </w:t>
      </w:r>
    </w:p>
    <w:p w14:paraId="5EF69BFB" w14:textId="1BA4DB21" w:rsidR="002508F2" w:rsidRPr="002A7872" w:rsidRDefault="00AB3CA4" w:rsidP="00311218">
      <w:pPr>
        <w:jc w:val="both"/>
        <w:rPr>
          <w:rFonts w:ascii="Arial" w:hAnsi="Arial" w:cs="Arial"/>
          <w:sz w:val="24"/>
          <w:szCs w:val="24"/>
        </w:rPr>
      </w:pPr>
      <w:bookmarkStart w:id="2" w:name="OLE_LINK1"/>
      <w:bookmarkStart w:id="3" w:name="OLE_LINK2"/>
      <w:r w:rsidRPr="002A7872">
        <w:rPr>
          <w:rFonts w:ascii="Arial" w:hAnsi="Arial" w:cs="Arial"/>
          <w:sz w:val="24"/>
          <w:szCs w:val="24"/>
        </w:rPr>
        <w:t>While a</w:t>
      </w:r>
      <w:r w:rsidR="002508F2" w:rsidRPr="002A7872">
        <w:rPr>
          <w:rFonts w:ascii="Arial" w:hAnsi="Arial" w:cs="Arial"/>
          <w:sz w:val="24"/>
          <w:szCs w:val="24"/>
        </w:rPr>
        <w:t xml:space="preserve">pprentices’ individual progress and development have </w:t>
      </w:r>
      <w:r w:rsidRPr="002A7872">
        <w:rPr>
          <w:rFonts w:ascii="Arial" w:hAnsi="Arial" w:cs="Arial"/>
          <w:sz w:val="24"/>
          <w:szCs w:val="24"/>
        </w:rPr>
        <w:t xml:space="preserve">of course </w:t>
      </w:r>
      <w:r w:rsidR="009F1BF1" w:rsidRPr="002A7872">
        <w:rPr>
          <w:rFonts w:ascii="Arial" w:hAnsi="Arial" w:cs="Arial"/>
          <w:sz w:val="24"/>
          <w:szCs w:val="24"/>
        </w:rPr>
        <w:t>varied,</w:t>
      </w:r>
      <w:r w:rsidR="00FA4698" w:rsidRPr="002A7872">
        <w:rPr>
          <w:rFonts w:ascii="Arial" w:hAnsi="Arial" w:cs="Arial"/>
          <w:sz w:val="24"/>
          <w:szCs w:val="24"/>
        </w:rPr>
        <w:t xml:space="preserve"> all have </w:t>
      </w:r>
      <w:r w:rsidRPr="002A7872">
        <w:rPr>
          <w:rFonts w:ascii="Arial" w:hAnsi="Arial" w:cs="Arial"/>
          <w:sz w:val="24"/>
          <w:szCs w:val="24"/>
        </w:rPr>
        <w:t xml:space="preserve">gained </w:t>
      </w:r>
      <w:r w:rsidR="009F1BF1" w:rsidRPr="002A7872">
        <w:rPr>
          <w:rFonts w:ascii="Arial" w:hAnsi="Arial" w:cs="Arial"/>
          <w:sz w:val="24"/>
          <w:szCs w:val="24"/>
        </w:rPr>
        <w:t>important transferable skills</w:t>
      </w:r>
      <w:r w:rsidR="00874BF3" w:rsidRPr="002A7872">
        <w:rPr>
          <w:rFonts w:ascii="Arial" w:hAnsi="Arial" w:cs="Arial"/>
          <w:sz w:val="24"/>
          <w:szCs w:val="24"/>
        </w:rPr>
        <w:t xml:space="preserve"> and</w:t>
      </w:r>
      <w:r w:rsidR="009F1BF1" w:rsidRPr="002A7872">
        <w:rPr>
          <w:rFonts w:ascii="Arial" w:hAnsi="Arial" w:cs="Arial"/>
          <w:sz w:val="24"/>
          <w:szCs w:val="24"/>
        </w:rPr>
        <w:t xml:space="preserve"> </w:t>
      </w:r>
      <w:r w:rsidR="00FA4698" w:rsidRPr="002A7872">
        <w:rPr>
          <w:rFonts w:ascii="Arial" w:hAnsi="Arial" w:cs="Arial"/>
          <w:sz w:val="24"/>
          <w:szCs w:val="24"/>
        </w:rPr>
        <w:t>considerable work experience within the sport sec</w:t>
      </w:r>
      <w:r w:rsidR="00874BF3" w:rsidRPr="002A7872">
        <w:rPr>
          <w:rFonts w:ascii="Arial" w:hAnsi="Arial" w:cs="Arial"/>
          <w:sz w:val="24"/>
          <w:szCs w:val="24"/>
        </w:rPr>
        <w:t xml:space="preserve">tor. </w:t>
      </w:r>
      <w:bookmarkEnd w:id="2"/>
      <w:bookmarkEnd w:id="3"/>
      <w:r w:rsidR="00874BF3" w:rsidRPr="002A7872">
        <w:rPr>
          <w:rFonts w:ascii="Arial" w:hAnsi="Arial" w:cs="Arial"/>
          <w:sz w:val="24"/>
          <w:szCs w:val="24"/>
        </w:rPr>
        <w:t xml:space="preserve">Apprentices themselves </w:t>
      </w:r>
      <w:r w:rsidR="00FB175C" w:rsidRPr="002A7872">
        <w:rPr>
          <w:rFonts w:ascii="Arial" w:hAnsi="Arial" w:cs="Arial"/>
          <w:sz w:val="24"/>
          <w:szCs w:val="24"/>
        </w:rPr>
        <w:t>are</w:t>
      </w:r>
      <w:r w:rsidR="00874BF3" w:rsidRPr="002A7872">
        <w:rPr>
          <w:rFonts w:ascii="Arial" w:hAnsi="Arial" w:cs="Arial"/>
          <w:sz w:val="24"/>
          <w:szCs w:val="24"/>
        </w:rPr>
        <w:t xml:space="preserve"> </w:t>
      </w:r>
      <w:r w:rsidR="00FB175C" w:rsidRPr="002A7872">
        <w:rPr>
          <w:rFonts w:ascii="Arial" w:hAnsi="Arial" w:cs="Arial"/>
          <w:sz w:val="24"/>
          <w:szCs w:val="24"/>
        </w:rPr>
        <w:t xml:space="preserve">generally </w:t>
      </w:r>
      <w:r w:rsidR="00874BF3" w:rsidRPr="002A7872">
        <w:rPr>
          <w:rFonts w:ascii="Arial" w:hAnsi="Arial" w:cs="Arial"/>
          <w:sz w:val="24"/>
          <w:szCs w:val="24"/>
        </w:rPr>
        <w:t>very positive about their apprenticeship</w:t>
      </w:r>
      <w:r w:rsidR="007C5A28" w:rsidRPr="002A7872">
        <w:rPr>
          <w:rFonts w:ascii="Arial" w:hAnsi="Arial" w:cs="Arial"/>
          <w:sz w:val="24"/>
          <w:szCs w:val="24"/>
        </w:rPr>
        <w:t xml:space="preserve"> </w:t>
      </w:r>
      <w:r w:rsidR="00874BF3" w:rsidRPr="002A7872">
        <w:rPr>
          <w:rFonts w:ascii="Arial" w:hAnsi="Arial" w:cs="Arial"/>
          <w:sz w:val="24"/>
          <w:szCs w:val="24"/>
        </w:rPr>
        <w:t xml:space="preserve">and report considerable personal gains from their experience, including improved confidence, </w:t>
      </w:r>
      <w:r w:rsidR="00CA028D" w:rsidRPr="002A7872">
        <w:rPr>
          <w:rFonts w:ascii="Arial" w:hAnsi="Arial" w:cs="Arial"/>
          <w:sz w:val="24"/>
          <w:szCs w:val="24"/>
        </w:rPr>
        <w:t xml:space="preserve">interpersonal </w:t>
      </w:r>
      <w:r w:rsidR="00874BF3" w:rsidRPr="002A7872">
        <w:rPr>
          <w:rFonts w:ascii="Arial" w:hAnsi="Arial" w:cs="Arial"/>
          <w:sz w:val="24"/>
          <w:szCs w:val="24"/>
        </w:rPr>
        <w:t xml:space="preserve">communication </w:t>
      </w:r>
      <w:r w:rsidRPr="002A7872">
        <w:rPr>
          <w:rFonts w:ascii="Arial" w:hAnsi="Arial" w:cs="Arial"/>
          <w:sz w:val="24"/>
          <w:szCs w:val="24"/>
        </w:rPr>
        <w:t xml:space="preserve">skills </w:t>
      </w:r>
      <w:r w:rsidR="00874BF3" w:rsidRPr="002A7872">
        <w:rPr>
          <w:rFonts w:ascii="Arial" w:hAnsi="Arial" w:cs="Arial"/>
          <w:sz w:val="24"/>
          <w:szCs w:val="24"/>
        </w:rPr>
        <w:t xml:space="preserve">and </w:t>
      </w:r>
      <w:r w:rsidR="004E5241" w:rsidRPr="002A7872">
        <w:rPr>
          <w:rFonts w:ascii="Arial" w:hAnsi="Arial" w:cs="Arial"/>
          <w:sz w:val="24"/>
          <w:szCs w:val="24"/>
        </w:rPr>
        <w:t>ability</w:t>
      </w:r>
      <w:r w:rsidR="00874BF3" w:rsidRPr="002A7872">
        <w:rPr>
          <w:rFonts w:ascii="Arial" w:hAnsi="Arial" w:cs="Arial"/>
          <w:sz w:val="24"/>
          <w:szCs w:val="24"/>
        </w:rPr>
        <w:t xml:space="preserve"> to lead groups. </w:t>
      </w:r>
    </w:p>
    <w:p w14:paraId="5932CC38" w14:textId="6953BC49" w:rsidR="00EE5F7C" w:rsidRPr="002A7872" w:rsidRDefault="003070A4" w:rsidP="00311218">
      <w:pPr>
        <w:jc w:val="both"/>
        <w:rPr>
          <w:rFonts w:ascii="Arial" w:hAnsi="Arial" w:cs="Arial"/>
          <w:sz w:val="24"/>
          <w:szCs w:val="24"/>
        </w:rPr>
      </w:pPr>
      <w:r w:rsidRPr="002A7872">
        <w:rPr>
          <w:rFonts w:ascii="Arial" w:hAnsi="Arial" w:cs="Arial"/>
          <w:sz w:val="24"/>
          <w:szCs w:val="24"/>
        </w:rPr>
        <w:t>The follow-up evaluation show</w:t>
      </w:r>
      <w:r w:rsidR="00AB3CA4" w:rsidRPr="002A7872">
        <w:rPr>
          <w:rFonts w:ascii="Arial" w:hAnsi="Arial" w:cs="Arial"/>
          <w:sz w:val="24"/>
          <w:szCs w:val="24"/>
        </w:rPr>
        <w:t>ed</w:t>
      </w:r>
      <w:r w:rsidRPr="002A7872">
        <w:rPr>
          <w:rFonts w:ascii="Arial" w:hAnsi="Arial" w:cs="Arial"/>
          <w:sz w:val="24"/>
          <w:szCs w:val="24"/>
        </w:rPr>
        <w:t xml:space="preserve"> that six months after graduating from Coach Core, 98% of apprentices </w:t>
      </w:r>
      <w:r w:rsidR="007C5A28" w:rsidRPr="002A7872">
        <w:rPr>
          <w:rFonts w:ascii="Arial" w:hAnsi="Arial" w:cs="Arial"/>
          <w:sz w:val="24"/>
          <w:szCs w:val="24"/>
        </w:rPr>
        <w:t>were</w:t>
      </w:r>
      <w:r w:rsidRPr="002A7872">
        <w:rPr>
          <w:rFonts w:ascii="Arial" w:hAnsi="Arial" w:cs="Arial"/>
          <w:sz w:val="24"/>
          <w:szCs w:val="24"/>
        </w:rPr>
        <w:t xml:space="preserve"> in employment or further tra</w:t>
      </w:r>
      <w:r w:rsidR="007C5A28" w:rsidRPr="002A7872">
        <w:rPr>
          <w:rFonts w:ascii="Arial" w:hAnsi="Arial" w:cs="Arial"/>
          <w:sz w:val="24"/>
          <w:szCs w:val="24"/>
        </w:rPr>
        <w:t>ining, the majority working either full-time or part-time within the sport and leisure industry. This is a very promising finding for the programme.</w:t>
      </w:r>
      <w:r w:rsidR="00CA028D" w:rsidRPr="002A7872">
        <w:rPr>
          <w:rFonts w:ascii="Arial" w:hAnsi="Arial" w:cs="Arial"/>
          <w:sz w:val="24"/>
          <w:szCs w:val="24"/>
        </w:rPr>
        <w:t xml:space="preserve"> Looking back on their experience, </w:t>
      </w:r>
      <w:r w:rsidR="00EA09B6" w:rsidRPr="002A7872">
        <w:rPr>
          <w:rFonts w:ascii="Arial" w:hAnsi="Arial" w:cs="Arial"/>
          <w:sz w:val="24"/>
          <w:szCs w:val="24"/>
        </w:rPr>
        <w:t>92%</w:t>
      </w:r>
      <w:r w:rsidR="00CA028D" w:rsidRPr="002A7872">
        <w:rPr>
          <w:rFonts w:ascii="Arial" w:hAnsi="Arial" w:cs="Arial"/>
          <w:sz w:val="24"/>
          <w:szCs w:val="24"/>
        </w:rPr>
        <w:t xml:space="preserve"> </w:t>
      </w:r>
      <w:r w:rsidR="00AB3CA4" w:rsidRPr="002A7872">
        <w:rPr>
          <w:rFonts w:ascii="Arial" w:hAnsi="Arial" w:cs="Arial"/>
          <w:sz w:val="24"/>
          <w:szCs w:val="24"/>
        </w:rPr>
        <w:t xml:space="preserve">of apprentices interviewed </w:t>
      </w:r>
      <w:r w:rsidR="00EA09B6" w:rsidRPr="002A7872">
        <w:rPr>
          <w:rFonts w:ascii="Arial" w:hAnsi="Arial" w:cs="Arial"/>
          <w:sz w:val="24"/>
          <w:szCs w:val="24"/>
        </w:rPr>
        <w:t>consider</w:t>
      </w:r>
      <w:r w:rsidR="00CA028D" w:rsidRPr="002A7872">
        <w:rPr>
          <w:rFonts w:ascii="Arial" w:hAnsi="Arial" w:cs="Arial"/>
          <w:sz w:val="24"/>
          <w:szCs w:val="24"/>
        </w:rPr>
        <w:t xml:space="preserve"> their Coach Core apprenticeship </w:t>
      </w:r>
      <w:r w:rsidR="00EA09B6" w:rsidRPr="002A7872">
        <w:rPr>
          <w:rFonts w:ascii="Arial" w:hAnsi="Arial" w:cs="Arial"/>
          <w:sz w:val="24"/>
          <w:szCs w:val="24"/>
        </w:rPr>
        <w:t xml:space="preserve">to have </w:t>
      </w:r>
      <w:r w:rsidR="00CA028D" w:rsidRPr="002A7872">
        <w:rPr>
          <w:rFonts w:ascii="Arial" w:hAnsi="Arial" w:cs="Arial"/>
          <w:sz w:val="24"/>
          <w:szCs w:val="24"/>
        </w:rPr>
        <w:t xml:space="preserve">had a </w:t>
      </w:r>
      <w:r w:rsidR="00EA09B6" w:rsidRPr="002A7872">
        <w:rPr>
          <w:rFonts w:ascii="Arial" w:hAnsi="Arial" w:cs="Arial"/>
          <w:sz w:val="24"/>
          <w:szCs w:val="24"/>
        </w:rPr>
        <w:lastRenderedPageBreak/>
        <w:t xml:space="preserve">very </w:t>
      </w:r>
      <w:r w:rsidR="00CA028D" w:rsidRPr="002A7872">
        <w:rPr>
          <w:rFonts w:ascii="Arial" w:hAnsi="Arial" w:cs="Arial"/>
          <w:sz w:val="24"/>
          <w:szCs w:val="24"/>
        </w:rPr>
        <w:t xml:space="preserve">positive impact on their job prospects, </w:t>
      </w:r>
      <w:r w:rsidR="00EA09B6" w:rsidRPr="002A7872">
        <w:rPr>
          <w:rFonts w:ascii="Arial" w:hAnsi="Arial" w:cs="Arial"/>
          <w:sz w:val="24"/>
          <w:szCs w:val="24"/>
        </w:rPr>
        <w:t>mainly due to t</w:t>
      </w:r>
      <w:r w:rsidR="00CA028D" w:rsidRPr="002A7872">
        <w:rPr>
          <w:rFonts w:ascii="Arial" w:hAnsi="Arial" w:cs="Arial"/>
          <w:sz w:val="24"/>
          <w:szCs w:val="24"/>
        </w:rPr>
        <w:t>he qualifications they ha</w:t>
      </w:r>
      <w:r w:rsidR="00EA1688">
        <w:rPr>
          <w:rFonts w:ascii="Arial" w:hAnsi="Arial" w:cs="Arial"/>
          <w:sz w:val="24"/>
          <w:szCs w:val="24"/>
        </w:rPr>
        <w:t xml:space="preserve">ve </w:t>
      </w:r>
      <w:r w:rsidR="00CA028D" w:rsidRPr="002A7872">
        <w:rPr>
          <w:rFonts w:ascii="Arial" w:hAnsi="Arial" w:cs="Arial"/>
          <w:sz w:val="24"/>
          <w:szCs w:val="24"/>
        </w:rPr>
        <w:t>gained and the broad range of work experience.</w:t>
      </w:r>
      <w:r w:rsidR="00EA09B6" w:rsidRPr="002A7872">
        <w:rPr>
          <w:rFonts w:ascii="Arial" w:hAnsi="Arial" w:cs="Arial"/>
          <w:sz w:val="24"/>
          <w:szCs w:val="24"/>
        </w:rPr>
        <w:t xml:space="preserve"> </w:t>
      </w:r>
    </w:p>
    <w:p w14:paraId="3F203186" w14:textId="46E29D4D" w:rsidR="00096237" w:rsidRPr="008E33B2" w:rsidRDefault="00096237" w:rsidP="002A7872">
      <w:pPr>
        <w:pStyle w:val="Heading7"/>
        <w:rPr>
          <w:sz w:val="24"/>
          <w:szCs w:val="24"/>
        </w:rPr>
      </w:pPr>
      <w:r w:rsidRPr="008E33B2">
        <w:rPr>
          <w:sz w:val="24"/>
          <w:szCs w:val="24"/>
        </w:rPr>
        <w:t>evaluation tools</w:t>
      </w:r>
    </w:p>
    <w:p w14:paraId="7C92B3B8" w14:textId="26FBC48D" w:rsidR="00316758" w:rsidRDefault="00096237" w:rsidP="002A7872">
      <w:pPr>
        <w:rPr>
          <w:rFonts w:ascii="Arial" w:hAnsi="Arial" w:cs="Arial"/>
          <w:sz w:val="24"/>
          <w:szCs w:val="24"/>
          <w:lang w:val="en-GB"/>
        </w:rPr>
      </w:pPr>
      <w:r w:rsidRPr="008E33B2">
        <w:rPr>
          <w:rFonts w:ascii="Arial" w:hAnsi="Arial" w:cs="Arial"/>
          <w:sz w:val="24"/>
          <w:szCs w:val="24"/>
          <w:lang w:val="en-GB"/>
        </w:rPr>
        <w:t>The tools developed for this evaluation include</w:t>
      </w:r>
      <w:r w:rsidR="000A052B">
        <w:rPr>
          <w:rFonts w:ascii="Arial" w:hAnsi="Arial" w:cs="Arial"/>
          <w:sz w:val="24"/>
          <w:szCs w:val="24"/>
          <w:lang w:val="en-GB"/>
        </w:rPr>
        <w:t xml:space="preserve"> an assessment pack completed </w:t>
      </w:r>
      <w:r w:rsidR="00316758">
        <w:rPr>
          <w:rFonts w:ascii="Arial" w:hAnsi="Arial" w:cs="Arial"/>
          <w:sz w:val="24"/>
          <w:szCs w:val="24"/>
          <w:lang w:val="en-GB"/>
        </w:rPr>
        <w:t xml:space="preserve">by apprentices and employers twice during the </w:t>
      </w:r>
      <w:r w:rsidR="000A052B">
        <w:rPr>
          <w:rFonts w:ascii="Arial" w:hAnsi="Arial" w:cs="Arial"/>
          <w:sz w:val="24"/>
          <w:szCs w:val="24"/>
          <w:lang w:val="en-GB"/>
        </w:rPr>
        <w:t>apprenticeship. T</w:t>
      </w:r>
      <w:r w:rsidRPr="008E33B2">
        <w:rPr>
          <w:rFonts w:ascii="Arial" w:hAnsi="Arial" w:cs="Arial"/>
          <w:sz w:val="24"/>
          <w:szCs w:val="24"/>
          <w:lang w:val="en-GB"/>
        </w:rPr>
        <w:t>he</w:t>
      </w:r>
      <w:r w:rsidR="00EA1688">
        <w:rPr>
          <w:rFonts w:ascii="Arial" w:hAnsi="Arial" w:cs="Arial"/>
          <w:sz w:val="24"/>
          <w:szCs w:val="24"/>
          <w:lang w:val="en-GB"/>
        </w:rPr>
        <w:t xml:space="preserve">se tools </w:t>
      </w:r>
      <w:r w:rsidRPr="008E33B2">
        <w:rPr>
          <w:rFonts w:ascii="Arial" w:hAnsi="Arial" w:cs="Arial"/>
          <w:sz w:val="24"/>
          <w:szCs w:val="24"/>
          <w:lang w:val="en-GB"/>
        </w:rPr>
        <w:t>have been found to be ac</w:t>
      </w:r>
      <w:r w:rsidR="00316758">
        <w:rPr>
          <w:rFonts w:ascii="Arial" w:hAnsi="Arial" w:cs="Arial"/>
          <w:sz w:val="24"/>
          <w:szCs w:val="24"/>
          <w:lang w:val="en-GB"/>
        </w:rPr>
        <w:t>ceptable to young people and line managers / mentors,</w:t>
      </w:r>
      <w:r w:rsidR="001452B3">
        <w:rPr>
          <w:rFonts w:ascii="Arial" w:hAnsi="Arial" w:cs="Arial"/>
          <w:sz w:val="24"/>
          <w:szCs w:val="24"/>
          <w:lang w:val="en-GB"/>
        </w:rPr>
        <w:t xml:space="preserve"> with a good response rate, </w:t>
      </w:r>
      <w:r w:rsidRPr="008E33B2">
        <w:rPr>
          <w:rFonts w:ascii="Arial" w:hAnsi="Arial" w:cs="Arial"/>
          <w:sz w:val="24"/>
          <w:szCs w:val="24"/>
          <w:lang w:val="en-GB"/>
        </w:rPr>
        <w:t xml:space="preserve">and have enabled </w:t>
      </w:r>
      <w:r w:rsidR="007800C4">
        <w:rPr>
          <w:rFonts w:ascii="Arial" w:hAnsi="Arial" w:cs="Arial"/>
          <w:sz w:val="24"/>
          <w:szCs w:val="24"/>
          <w:lang w:val="en-GB"/>
        </w:rPr>
        <w:t>the evaluation</w:t>
      </w:r>
      <w:r w:rsidRPr="008E33B2">
        <w:rPr>
          <w:rFonts w:ascii="Arial" w:hAnsi="Arial" w:cs="Arial"/>
          <w:sz w:val="24"/>
          <w:szCs w:val="24"/>
          <w:lang w:val="en-GB"/>
        </w:rPr>
        <w:t xml:space="preserve"> to demonstrate</w:t>
      </w:r>
      <w:r w:rsidR="00316758">
        <w:rPr>
          <w:rFonts w:ascii="Arial" w:hAnsi="Arial" w:cs="Arial"/>
          <w:sz w:val="24"/>
          <w:szCs w:val="24"/>
          <w:lang w:val="en-GB"/>
        </w:rPr>
        <w:t xml:space="preserve"> </w:t>
      </w:r>
      <w:r w:rsidR="001D7414">
        <w:rPr>
          <w:rFonts w:ascii="Arial" w:hAnsi="Arial" w:cs="Arial"/>
          <w:sz w:val="24"/>
          <w:szCs w:val="24"/>
          <w:lang w:val="en-GB"/>
        </w:rPr>
        <w:t>detailed background information about</w:t>
      </w:r>
      <w:r w:rsidR="001452B3">
        <w:rPr>
          <w:rFonts w:ascii="Arial" w:hAnsi="Arial" w:cs="Arial"/>
          <w:sz w:val="24"/>
          <w:szCs w:val="24"/>
          <w:lang w:val="en-GB"/>
        </w:rPr>
        <w:t xml:space="preserve"> apprentices’</w:t>
      </w:r>
      <w:r w:rsidR="001D7414">
        <w:rPr>
          <w:rFonts w:ascii="Arial" w:hAnsi="Arial" w:cs="Arial"/>
          <w:sz w:val="24"/>
          <w:szCs w:val="24"/>
          <w:lang w:val="en-GB"/>
        </w:rPr>
        <w:t xml:space="preserve"> education and work history, as well as more sensitive information about their physical and mental health, disabilities and other risk factors. </w:t>
      </w:r>
    </w:p>
    <w:p w14:paraId="7EB96E75" w14:textId="421C10F7" w:rsidR="00096237" w:rsidRPr="008E33B2" w:rsidRDefault="00316758" w:rsidP="002A7872">
      <w:pPr>
        <w:rPr>
          <w:rFonts w:ascii="Arial" w:hAnsi="Arial" w:cs="Arial"/>
          <w:sz w:val="24"/>
          <w:szCs w:val="24"/>
          <w:lang w:val="en-GB"/>
        </w:rPr>
      </w:pPr>
      <w:r>
        <w:rPr>
          <w:rFonts w:ascii="Arial" w:hAnsi="Arial" w:cs="Arial"/>
          <w:sz w:val="24"/>
          <w:szCs w:val="24"/>
          <w:lang w:val="en-GB"/>
        </w:rPr>
        <w:t xml:space="preserve">While qualitative interviews with young people and their line managers probably provides us with the </w:t>
      </w:r>
      <w:r w:rsidR="00A73961">
        <w:rPr>
          <w:rFonts w:ascii="Arial" w:hAnsi="Arial" w:cs="Arial"/>
          <w:sz w:val="24"/>
          <w:szCs w:val="24"/>
          <w:lang w:val="en-GB"/>
        </w:rPr>
        <w:t>best</w:t>
      </w:r>
      <w:r>
        <w:rPr>
          <w:rFonts w:ascii="Arial" w:hAnsi="Arial" w:cs="Arial"/>
          <w:sz w:val="24"/>
          <w:szCs w:val="24"/>
          <w:lang w:val="en-GB"/>
        </w:rPr>
        <w:t xml:space="preserve"> data on the context </w:t>
      </w:r>
      <w:r w:rsidR="001452B3">
        <w:rPr>
          <w:rFonts w:ascii="Arial" w:hAnsi="Arial" w:cs="Arial"/>
          <w:sz w:val="24"/>
          <w:szCs w:val="24"/>
          <w:lang w:val="en-GB"/>
        </w:rPr>
        <w:t>for</w:t>
      </w:r>
      <w:r>
        <w:rPr>
          <w:rFonts w:ascii="Arial" w:hAnsi="Arial" w:cs="Arial"/>
          <w:sz w:val="24"/>
          <w:szCs w:val="24"/>
          <w:lang w:val="en-GB"/>
        </w:rPr>
        <w:t xml:space="preserve"> different apprentices’ journeys, the development of a Coach Core assessment p</w:t>
      </w:r>
      <w:r w:rsidR="001452B3">
        <w:rPr>
          <w:rFonts w:ascii="Arial" w:hAnsi="Arial" w:cs="Arial"/>
          <w:sz w:val="24"/>
          <w:szCs w:val="24"/>
          <w:lang w:val="en-GB"/>
        </w:rPr>
        <w:t xml:space="preserve">act </w:t>
      </w:r>
      <w:r>
        <w:rPr>
          <w:rFonts w:ascii="Arial" w:hAnsi="Arial" w:cs="Arial"/>
          <w:sz w:val="24"/>
          <w:szCs w:val="24"/>
          <w:lang w:val="en-GB"/>
        </w:rPr>
        <w:t>offer</w:t>
      </w:r>
      <w:r w:rsidR="001452B3">
        <w:rPr>
          <w:rFonts w:ascii="Arial" w:hAnsi="Arial" w:cs="Arial"/>
          <w:sz w:val="24"/>
          <w:szCs w:val="24"/>
          <w:lang w:val="en-GB"/>
        </w:rPr>
        <w:t>s</w:t>
      </w:r>
      <w:r>
        <w:rPr>
          <w:rFonts w:ascii="Arial" w:hAnsi="Arial" w:cs="Arial"/>
          <w:sz w:val="24"/>
          <w:szCs w:val="24"/>
          <w:lang w:val="en-GB"/>
        </w:rPr>
        <w:t xml:space="preserve"> </w:t>
      </w:r>
      <w:r w:rsidR="00A73961">
        <w:rPr>
          <w:rFonts w:ascii="Arial" w:hAnsi="Arial" w:cs="Arial"/>
          <w:sz w:val="24"/>
          <w:szCs w:val="24"/>
          <w:lang w:val="en-GB"/>
        </w:rPr>
        <w:t xml:space="preserve">additional </w:t>
      </w:r>
      <w:r>
        <w:rPr>
          <w:rFonts w:ascii="Arial" w:hAnsi="Arial" w:cs="Arial"/>
          <w:sz w:val="24"/>
          <w:szCs w:val="24"/>
          <w:lang w:val="en-GB"/>
        </w:rPr>
        <w:t xml:space="preserve">insight into the changes to young people’s self esteem and employability. </w:t>
      </w:r>
      <w:r w:rsidRPr="008E33B2">
        <w:rPr>
          <w:rFonts w:ascii="Arial" w:hAnsi="Arial" w:cs="Arial"/>
          <w:sz w:val="24"/>
          <w:szCs w:val="24"/>
          <w:lang w:val="en-GB"/>
        </w:rPr>
        <w:t xml:space="preserve">We </w:t>
      </w:r>
      <w:r w:rsidR="00A73961">
        <w:rPr>
          <w:rFonts w:ascii="Arial" w:hAnsi="Arial" w:cs="Arial"/>
          <w:sz w:val="24"/>
          <w:szCs w:val="24"/>
          <w:lang w:val="en-GB"/>
        </w:rPr>
        <w:t xml:space="preserve">therefore </w:t>
      </w:r>
      <w:r w:rsidRPr="008E33B2">
        <w:rPr>
          <w:rFonts w:ascii="Arial" w:hAnsi="Arial" w:cs="Arial"/>
          <w:sz w:val="24"/>
          <w:szCs w:val="24"/>
          <w:lang w:val="en-GB"/>
        </w:rPr>
        <w:t>recommend that C</w:t>
      </w:r>
      <w:r>
        <w:rPr>
          <w:rFonts w:ascii="Arial" w:hAnsi="Arial" w:cs="Arial"/>
          <w:sz w:val="24"/>
          <w:szCs w:val="24"/>
          <w:lang w:val="en-GB"/>
        </w:rPr>
        <w:t xml:space="preserve">oach Core </w:t>
      </w:r>
      <w:r w:rsidR="00A73961" w:rsidRPr="008E33B2">
        <w:rPr>
          <w:rFonts w:ascii="Arial" w:hAnsi="Arial" w:cs="Arial"/>
          <w:sz w:val="24"/>
          <w:szCs w:val="24"/>
          <w:lang w:val="en-GB"/>
        </w:rPr>
        <w:t>continue</w:t>
      </w:r>
      <w:r w:rsidRPr="008E33B2">
        <w:rPr>
          <w:rFonts w:ascii="Arial" w:hAnsi="Arial" w:cs="Arial"/>
          <w:sz w:val="24"/>
          <w:szCs w:val="24"/>
          <w:lang w:val="en-GB"/>
        </w:rPr>
        <w:t xml:space="preserve"> to</w:t>
      </w:r>
      <w:r>
        <w:rPr>
          <w:rFonts w:ascii="Arial" w:hAnsi="Arial" w:cs="Arial"/>
          <w:sz w:val="24"/>
          <w:szCs w:val="24"/>
          <w:lang w:val="en-GB"/>
        </w:rPr>
        <w:t xml:space="preserve"> collect baseline and follow-up data from new cohorts of apprentices. </w:t>
      </w:r>
    </w:p>
    <w:p w14:paraId="41676D07" w14:textId="77777777" w:rsidR="00096237" w:rsidRPr="002A7872" w:rsidRDefault="00096237" w:rsidP="00311218">
      <w:pPr>
        <w:jc w:val="both"/>
        <w:rPr>
          <w:rFonts w:ascii="Arial" w:hAnsi="Arial" w:cs="Arial"/>
          <w:sz w:val="24"/>
          <w:szCs w:val="24"/>
        </w:rPr>
      </w:pPr>
    </w:p>
    <w:p w14:paraId="45C4D659" w14:textId="77777777" w:rsidR="00874BF3" w:rsidRDefault="00874BF3" w:rsidP="00311218">
      <w:pPr>
        <w:jc w:val="both"/>
        <w:rPr>
          <w:rFonts w:ascii="Arial" w:hAnsi="Arial" w:cs="Arial"/>
          <w:sz w:val="24"/>
          <w:szCs w:val="24"/>
        </w:rPr>
      </w:pPr>
    </w:p>
    <w:p w14:paraId="1931B7BA" w14:textId="2DD9A546" w:rsidR="003665AD" w:rsidRDefault="004979A9" w:rsidP="00311218">
      <w:pPr>
        <w:jc w:val="both"/>
        <w:rPr>
          <w:rFonts w:ascii="Arial" w:hAnsi="Arial" w:cs="Arial"/>
          <w:sz w:val="24"/>
          <w:szCs w:val="24"/>
        </w:rPr>
      </w:pPr>
      <w:r w:rsidRPr="004979A9">
        <w:rPr>
          <w:rFonts w:ascii="Arial" w:hAnsi="Arial" w:cs="Arial"/>
          <w:sz w:val="24"/>
          <w:szCs w:val="24"/>
        </w:rPr>
        <w:t xml:space="preserve"> </w:t>
      </w:r>
    </w:p>
    <w:p w14:paraId="7A0E54A7" w14:textId="77777777" w:rsidR="00E8684F" w:rsidRPr="004979A9" w:rsidRDefault="00E8684F" w:rsidP="00311218">
      <w:pPr>
        <w:jc w:val="both"/>
        <w:rPr>
          <w:rFonts w:ascii="Arial" w:hAnsi="Arial" w:cs="Arial"/>
          <w:sz w:val="24"/>
          <w:szCs w:val="24"/>
        </w:rPr>
      </w:pPr>
    </w:p>
    <w:p w14:paraId="0E900503" w14:textId="7DA6A652" w:rsidR="00FD5174" w:rsidRDefault="00FD5174" w:rsidP="00311218">
      <w:pPr>
        <w:jc w:val="both"/>
        <w:rPr>
          <w:rFonts w:ascii="Arial" w:eastAsia="MS Mincho" w:hAnsi="Arial" w:cs="Arial"/>
          <w:b/>
          <w:sz w:val="24"/>
          <w:szCs w:val="24"/>
          <w:lang w:val="en-GB"/>
        </w:rPr>
      </w:pPr>
      <w:r>
        <w:rPr>
          <w:rFonts w:ascii="Arial" w:hAnsi="Arial" w:cs="Arial"/>
        </w:rPr>
        <w:br w:type="page"/>
      </w:r>
    </w:p>
    <w:p w14:paraId="7BDD682E" w14:textId="208E4F97" w:rsidR="00E37392" w:rsidRPr="003268CF" w:rsidRDefault="00E37392" w:rsidP="00A00284">
      <w:pPr>
        <w:pStyle w:val="TOC1"/>
      </w:pPr>
      <w:r w:rsidRPr="000D4676">
        <w:lastRenderedPageBreak/>
        <w:t>Contents</w:t>
      </w:r>
    </w:p>
    <w:p w14:paraId="77F2A6C4" w14:textId="77777777" w:rsidR="00E37392" w:rsidRPr="00FD478A" w:rsidRDefault="00E37392" w:rsidP="00A00284">
      <w:pPr>
        <w:pStyle w:val="TOC1"/>
      </w:pPr>
    </w:p>
    <w:p w14:paraId="11385AD6" w14:textId="77777777" w:rsidR="00032B9E" w:rsidRPr="00032B9E" w:rsidRDefault="00E37392" w:rsidP="00032B9E">
      <w:pPr>
        <w:pStyle w:val="TOC2"/>
        <w:rPr>
          <w:b/>
          <w:lang w:eastAsia="ja-JP"/>
        </w:rPr>
      </w:pPr>
      <w:r w:rsidRPr="00032B9E">
        <w:rPr>
          <w:b/>
        </w:rPr>
        <w:fldChar w:fldCharType="begin"/>
      </w:r>
      <w:r w:rsidRPr="00032B9E">
        <w:rPr>
          <w:b/>
        </w:rPr>
        <w:instrText xml:space="preserve"> TOC \o "1-3" </w:instrText>
      </w:r>
      <w:r w:rsidRPr="00032B9E">
        <w:rPr>
          <w:b/>
        </w:rPr>
        <w:fldChar w:fldCharType="separate"/>
      </w:r>
      <w:r w:rsidR="00032B9E" w:rsidRPr="00032B9E">
        <w:t>Executive summary</w:t>
      </w:r>
      <w:r w:rsidR="00032B9E" w:rsidRPr="00032B9E">
        <w:tab/>
      </w:r>
      <w:r w:rsidR="00032B9E" w:rsidRPr="00032B9E">
        <w:fldChar w:fldCharType="begin"/>
      </w:r>
      <w:r w:rsidR="00032B9E" w:rsidRPr="00032B9E">
        <w:instrText xml:space="preserve"> PAGEREF _Toc383081729 \h </w:instrText>
      </w:r>
      <w:r w:rsidR="00032B9E" w:rsidRPr="00032B9E">
        <w:fldChar w:fldCharType="separate"/>
      </w:r>
      <w:r w:rsidR="00032B9E" w:rsidRPr="00032B9E">
        <w:t>2</w:t>
      </w:r>
      <w:r w:rsidR="00032B9E" w:rsidRPr="00032B9E">
        <w:fldChar w:fldCharType="end"/>
      </w:r>
    </w:p>
    <w:p w14:paraId="3A018C59" w14:textId="77777777" w:rsidR="00032B9E" w:rsidRPr="00032B9E" w:rsidRDefault="00032B9E">
      <w:pPr>
        <w:pStyle w:val="TOC1"/>
        <w:rPr>
          <w:rFonts w:eastAsiaTheme="minorEastAsia"/>
          <w:b w:val="0"/>
          <w:noProof/>
          <w:sz w:val="24"/>
          <w:szCs w:val="24"/>
          <w:lang w:eastAsia="ja-JP"/>
        </w:rPr>
      </w:pPr>
      <w:r w:rsidRPr="00032B9E">
        <w:rPr>
          <w:noProof/>
          <w:sz w:val="24"/>
          <w:szCs w:val="24"/>
        </w:rPr>
        <w:t>1. Introduction</w:t>
      </w:r>
      <w:r w:rsidRPr="00032B9E">
        <w:rPr>
          <w:noProof/>
          <w:sz w:val="24"/>
          <w:szCs w:val="24"/>
        </w:rPr>
        <w:tab/>
      </w:r>
      <w:r w:rsidRPr="00032B9E">
        <w:rPr>
          <w:noProof/>
          <w:sz w:val="24"/>
          <w:szCs w:val="24"/>
        </w:rPr>
        <w:fldChar w:fldCharType="begin"/>
      </w:r>
      <w:r w:rsidRPr="00032B9E">
        <w:rPr>
          <w:noProof/>
          <w:sz w:val="24"/>
          <w:szCs w:val="24"/>
        </w:rPr>
        <w:instrText xml:space="preserve"> PAGEREF _Toc383081730 \h </w:instrText>
      </w:r>
      <w:r w:rsidRPr="00032B9E">
        <w:rPr>
          <w:noProof/>
          <w:sz w:val="24"/>
          <w:szCs w:val="24"/>
        </w:rPr>
      </w:r>
      <w:r w:rsidRPr="00032B9E">
        <w:rPr>
          <w:noProof/>
          <w:sz w:val="24"/>
          <w:szCs w:val="24"/>
        </w:rPr>
        <w:fldChar w:fldCharType="separate"/>
      </w:r>
      <w:r w:rsidRPr="00032B9E">
        <w:rPr>
          <w:noProof/>
          <w:sz w:val="24"/>
          <w:szCs w:val="24"/>
        </w:rPr>
        <w:t>6</w:t>
      </w:r>
      <w:r w:rsidRPr="00032B9E">
        <w:rPr>
          <w:noProof/>
          <w:sz w:val="24"/>
          <w:szCs w:val="24"/>
        </w:rPr>
        <w:fldChar w:fldCharType="end"/>
      </w:r>
    </w:p>
    <w:p w14:paraId="68720C8B" w14:textId="77777777" w:rsidR="00032B9E" w:rsidRPr="00032B9E" w:rsidRDefault="00032B9E" w:rsidP="00032B9E">
      <w:pPr>
        <w:pStyle w:val="TOC2"/>
        <w:rPr>
          <w:lang w:eastAsia="ja-JP"/>
        </w:rPr>
      </w:pPr>
      <w:r w:rsidRPr="00032B9E">
        <w:t>1.1 The Coach Core Programme</w:t>
      </w:r>
      <w:r w:rsidRPr="00032B9E">
        <w:tab/>
      </w:r>
      <w:r w:rsidRPr="00032B9E">
        <w:fldChar w:fldCharType="begin"/>
      </w:r>
      <w:r w:rsidRPr="00032B9E">
        <w:instrText xml:space="preserve"> PAGEREF _Toc383081731 \h </w:instrText>
      </w:r>
      <w:r w:rsidRPr="00032B9E">
        <w:fldChar w:fldCharType="separate"/>
      </w:r>
      <w:r w:rsidRPr="00032B9E">
        <w:t>6</w:t>
      </w:r>
      <w:r w:rsidRPr="00032B9E">
        <w:fldChar w:fldCharType="end"/>
      </w:r>
    </w:p>
    <w:p w14:paraId="7A582502" w14:textId="77777777" w:rsidR="00032B9E" w:rsidRPr="00032B9E" w:rsidRDefault="00032B9E" w:rsidP="00032B9E">
      <w:pPr>
        <w:pStyle w:val="TOC2"/>
        <w:rPr>
          <w:lang w:eastAsia="ja-JP"/>
        </w:rPr>
      </w:pPr>
      <w:r w:rsidRPr="00032B9E">
        <w:t>1.2 Purpose of this report</w:t>
      </w:r>
      <w:r w:rsidRPr="00032B9E">
        <w:tab/>
      </w:r>
      <w:r w:rsidRPr="00032B9E">
        <w:fldChar w:fldCharType="begin"/>
      </w:r>
      <w:r w:rsidRPr="00032B9E">
        <w:instrText xml:space="preserve"> PAGEREF _Toc383081732 \h </w:instrText>
      </w:r>
      <w:r w:rsidRPr="00032B9E">
        <w:fldChar w:fldCharType="separate"/>
      </w:r>
      <w:r w:rsidRPr="00032B9E">
        <w:t>6</w:t>
      </w:r>
      <w:r w:rsidRPr="00032B9E">
        <w:fldChar w:fldCharType="end"/>
      </w:r>
    </w:p>
    <w:p w14:paraId="2290A8E0" w14:textId="77777777" w:rsidR="00032B9E" w:rsidRPr="00032B9E" w:rsidRDefault="00032B9E">
      <w:pPr>
        <w:pStyle w:val="TOC1"/>
        <w:rPr>
          <w:rFonts w:eastAsiaTheme="minorEastAsia"/>
          <w:b w:val="0"/>
          <w:noProof/>
          <w:sz w:val="24"/>
          <w:szCs w:val="24"/>
          <w:lang w:eastAsia="ja-JP"/>
        </w:rPr>
      </w:pPr>
      <w:r w:rsidRPr="00032B9E">
        <w:rPr>
          <w:noProof/>
          <w:sz w:val="24"/>
          <w:szCs w:val="24"/>
        </w:rPr>
        <w:t>2. The Evaluation</w:t>
      </w:r>
      <w:r w:rsidRPr="00032B9E">
        <w:rPr>
          <w:noProof/>
          <w:sz w:val="24"/>
          <w:szCs w:val="24"/>
        </w:rPr>
        <w:tab/>
      </w:r>
      <w:r w:rsidRPr="00032B9E">
        <w:rPr>
          <w:noProof/>
          <w:sz w:val="24"/>
          <w:szCs w:val="24"/>
        </w:rPr>
        <w:fldChar w:fldCharType="begin"/>
      </w:r>
      <w:r w:rsidRPr="00032B9E">
        <w:rPr>
          <w:noProof/>
          <w:sz w:val="24"/>
          <w:szCs w:val="24"/>
        </w:rPr>
        <w:instrText xml:space="preserve"> PAGEREF _Toc383081733 \h </w:instrText>
      </w:r>
      <w:r w:rsidRPr="00032B9E">
        <w:rPr>
          <w:noProof/>
          <w:sz w:val="24"/>
          <w:szCs w:val="24"/>
        </w:rPr>
      </w:r>
      <w:r w:rsidRPr="00032B9E">
        <w:rPr>
          <w:noProof/>
          <w:sz w:val="24"/>
          <w:szCs w:val="24"/>
        </w:rPr>
        <w:fldChar w:fldCharType="separate"/>
      </w:r>
      <w:r w:rsidRPr="00032B9E">
        <w:rPr>
          <w:noProof/>
          <w:sz w:val="24"/>
          <w:szCs w:val="24"/>
        </w:rPr>
        <w:t>7</w:t>
      </w:r>
      <w:r w:rsidRPr="00032B9E">
        <w:rPr>
          <w:noProof/>
          <w:sz w:val="24"/>
          <w:szCs w:val="24"/>
        </w:rPr>
        <w:fldChar w:fldCharType="end"/>
      </w:r>
    </w:p>
    <w:p w14:paraId="22AB69A0" w14:textId="77777777" w:rsidR="00032B9E" w:rsidRPr="00032B9E" w:rsidRDefault="00032B9E">
      <w:pPr>
        <w:pStyle w:val="TOC1"/>
        <w:rPr>
          <w:rFonts w:eastAsiaTheme="minorEastAsia"/>
          <w:b w:val="0"/>
          <w:noProof/>
          <w:sz w:val="24"/>
          <w:szCs w:val="24"/>
          <w:lang w:eastAsia="ja-JP"/>
        </w:rPr>
      </w:pPr>
      <w:r w:rsidRPr="00032B9E">
        <w:rPr>
          <w:noProof/>
          <w:sz w:val="24"/>
          <w:szCs w:val="24"/>
        </w:rPr>
        <w:t>3. Developing young people</w:t>
      </w:r>
      <w:r w:rsidRPr="00032B9E">
        <w:rPr>
          <w:noProof/>
          <w:sz w:val="24"/>
          <w:szCs w:val="24"/>
        </w:rPr>
        <w:tab/>
      </w:r>
      <w:r w:rsidRPr="00032B9E">
        <w:rPr>
          <w:noProof/>
          <w:sz w:val="24"/>
          <w:szCs w:val="24"/>
        </w:rPr>
        <w:fldChar w:fldCharType="begin"/>
      </w:r>
      <w:r w:rsidRPr="00032B9E">
        <w:rPr>
          <w:noProof/>
          <w:sz w:val="24"/>
          <w:szCs w:val="24"/>
        </w:rPr>
        <w:instrText xml:space="preserve"> PAGEREF _Toc383081734 \h </w:instrText>
      </w:r>
      <w:r w:rsidRPr="00032B9E">
        <w:rPr>
          <w:noProof/>
          <w:sz w:val="24"/>
          <w:szCs w:val="24"/>
        </w:rPr>
      </w:r>
      <w:r w:rsidRPr="00032B9E">
        <w:rPr>
          <w:noProof/>
          <w:sz w:val="24"/>
          <w:szCs w:val="24"/>
        </w:rPr>
        <w:fldChar w:fldCharType="separate"/>
      </w:r>
      <w:r w:rsidRPr="00032B9E">
        <w:rPr>
          <w:noProof/>
          <w:sz w:val="24"/>
          <w:szCs w:val="24"/>
        </w:rPr>
        <w:t>8</w:t>
      </w:r>
      <w:r w:rsidRPr="00032B9E">
        <w:rPr>
          <w:noProof/>
          <w:sz w:val="24"/>
          <w:szCs w:val="24"/>
        </w:rPr>
        <w:fldChar w:fldCharType="end"/>
      </w:r>
    </w:p>
    <w:p w14:paraId="24FFE735" w14:textId="77777777" w:rsidR="00032B9E" w:rsidRPr="00032B9E" w:rsidRDefault="00032B9E" w:rsidP="00032B9E">
      <w:pPr>
        <w:pStyle w:val="TOC2"/>
        <w:rPr>
          <w:lang w:eastAsia="ja-JP"/>
        </w:rPr>
      </w:pPr>
      <w:r w:rsidRPr="00032B9E">
        <w:t>3.1 Coach Core and beyond</w:t>
      </w:r>
      <w:r w:rsidRPr="00032B9E">
        <w:tab/>
      </w:r>
      <w:r w:rsidRPr="00032B9E">
        <w:fldChar w:fldCharType="begin"/>
      </w:r>
      <w:r w:rsidRPr="00032B9E">
        <w:instrText xml:space="preserve"> PAGEREF _Toc383081735 \h </w:instrText>
      </w:r>
      <w:r w:rsidRPr="00032B9E">
        <w:fldChar w:fldCharType="separate"/>
      </w:r>
      <w:r w:rsidRPr="00032B9E">
        <w:t>10</w:t>
      </w:r>
      <w:r w:rsidRPr="00032B9E">
        <w:fldChar w:fldCharType="end"/>
      </w:r>
    </w:p>
    <w:p w14:paraId="0855AC0E" w14:textId="77777777" w:rsidR="00032B9E" w:rsidRPr="00032B9E" w:rsidRDefault="00032B9E">
      <w:pPr>
        <w:pStyle w:val="TOC1"/>
        <w:rPr>
          <w:rFonts w:eastAsiaTheme="minorEastAsia"/>
          <w:b w:val="0"/>
          <w:noProof/>
          <w:sz w:val="24"/>
          <w:szCs w:val="24"/>
          <w:lang w:eastAsia="ja-JP"/>
        </w:rPr>
      </w:pPr>
      <w:r w:rsidRPr="00032B9E">
        <w:rPr>
          <w:noProof/>
          <w:sz w:val="24"/>
          <w:szCs w:val="24"/>
        </w:rPr>
        <w:t>4. Feedback on the programme</w:t>
      </w:r>
      <w:r w:rsidRPr="00032B9E">
        <w:rPr>
          <w:noProof/>
          <w:sz w:val="24"/>
          <w:szCs w:val="24"/>
        </w:rPr>
        <w:tab/>
      </w:r>
      <w:r w:rsidRPr="00032B9E">
        <w:rPr>
          <w:noProof/>
          <w:sz w:val="24"/>
          <w:szCs w:val="24"/>
        </w:rPr>
        <w:fldChar w:fldCharType="begin"/>
      </w:r>
      <w:r w:rsidRPr="00032B9E">
        <w:rPr>
          <w:noProof/>
          <w:sz w:val="24"/>
          <w:szCs w:val="24"/>
        </w:rPr>
        <w:instrText xml:space="preserve"> PAGEREF _Toc383081736 \h </w:instrText>
      </w:r>
      <w:r w:rsidRPr="00032B9E">
        <w:rPr>
          <w:noProof/>
          <w:sz w:val="24"/>
          <w:szCs w:val="24"/>
        </w:rPr>
      </w:r>
      <w:r w:rsidRPr="00032B9E">
        <w:rPr>
          <w:noProof/>
          <w:sz w:val="24"/>
          <w:szCs w:val="24"/>
        </w:rPr>
        <w:fldChar w:fldCharType="separate"/>
      </w:r>
      <w:r w:rsidRPr="00032B9E">
        <w:rPr>
          <w:noProof/>
          <w:sz w:val="24"/>
          <w:szCs w:val="24"/>
        </w:rPr>
        <w:t>13</w:t>
      </w:r>
      <w:r w:rsidRPr="00032B9E">
        <w:rPr>
          <w:noProof/>
          <w:sz w:val="24"/>
          <w:szCs w:val="24"/>
        </w:rPr>
        <w:fldChar w:fldCharType="end"/>
      </w:r>
    </w:p>
    <w:p w14:paraId="59B659B8" w14:textId="77777777" w:rsidR="00032B9E" w:rsidRPr="00032B9E" w:rsidRDefault="00032B9E">
      <w:pPr>
        <w:pStyle w:val="TOC3"/>
        <w:tabs>
          <w:tab w:val="right" w:leader="dot" w:pos="9016"/>
        </w:tabs>
        <w:rPr>
          <w:rFonts w:ascii="Arial" w:hAnsi="Arial" w:cs="Arial"/>
          <w:noProof/>
          <w:sz w:val="24"/>
          <w:szCs w:val="24"/>
          <w:lang w:val="en-GB" w:eastAsia="ja-JP"/>
        </w:rPr>
      </w:pPr>
      <w:r w:rsidRPr="00032B9E">
        <w:rPr>
          <w:rFonts w:ascii="Arial" w:hAnsi="Arial" w:cs="Arial"/>
          <w:noProof/>
          <w:sz w:val="24"/>
          <w:szCs w:val="24"/>
          <w:lang w:val="en-GB"/>
        </w:rPr>
        <w:t>4.1 Qualifications</w:t>
      </w:r>
      <w:r w:rsidRPr="00032B9E">
        <w:rPr>
          <w:rFonts w:ascii="Arial" w:hAnsi="Arial" w:cs="Arial"/>
          <w:noProof/>
          <w:sz w:val="24"/>
          <w:szCs w:val="24"/>
        </w:rPr>
        <w:tab/>
      </w:r>
      <w:r w:rsidRPr="00032B9E">
        <w:rPr>
          <w:rFonts w:ascii="Arial" w:hAnsi="Arial" w:cs="Arial"/>
          <w:noProof/>
          <w:sz w:val="24"/>
          <w:szCs w:val="24"/>
        </w:rPr>
        <w:fldChar w:fldCharType="begin"/>
      </w:r>
      <w:r w:rsidRPr="00032B9E">
        <w:rPr>
          <w:rFonts w:ascii="Arial" w:hAnsi="Arial" w:cs="Arial"/>
          <w:noProof/>
          <w:sz w:val="24"/>
          <w:szCs w:val="24"/>
        </w:rPr>
        <w:instrText xml:space="preserve"> PAGEREF _Toc383081737 \h </w:instrText>
      </w:r>
      <w:r w:rsidRPr="00032B9E">
        <w:rPr>
          <w:rFonts w:ascii="Arial" w:hAnsi="Arial" w:cs="Arial"/>
          <w:noProof/>
          <w:sz w:val="24"/>
          <w:szCs w:val="24"/>
        </w:rPr>
      </w:r>
      <w:r w:rsidRPr="00032B9E">
        <w:rPr>
          <w:rFonts w:ascii="Arial" w:hAnsi="Arial" w:cs="Arial"/>
          <w:noProof/>
          <w:sz w:val="24"/>
          <w:szCs w:val="24"/>
        </w:rPr>
        <w:fldChar w:fldCharType="separate"/>
      </w:r>
      <w:r w:rsidRPr="00032B9E">
        <w:rPr>
          <w:rFonts w:ascii="Arial" w:hAnsi="Arial" w:cs="Arial"/>
          <w:noProof/>
          <w:sz w:val="24"/>
          <w:szCs w:val="24"/>
        </w:rPr>
        <w:t>15</w:t>
      </w:r>
      <w:r w:rsidRPr="00032B9E">
        <w:rPr>
          <w:rFonts w:ascii="Arial" w:hAnsi="Arial" w:cs="Arial"/>
          <w:noProof/>
          <w:sz w:val="24"/>
          <w:szCs w:val="24"/>
        </w:rPr>
        <w:fldChar w:fldCharType="end"/>
      </w:r>
    </w:p>
    <w:p w14:paraId="439CD05E" w14:textId="77777777" w:rsidR="00032B9E" w:rsidRPr="00032B9E" w:rsidRDefault="00032B9E">
      <w:pPr>
        <w:pStyle w:val="TOC3"/>
        <w:tabs>
          <w:tab w:val="right" w:leader="dot" w:pos="9016"/>
        </w:tabs>
        <w:rPr>
          <w:rFonts w:ascii="Arial" w:hAnsi="Arial" w:cs="Arial"/>
          <w:noProof/>
          <w:sz w:val="24"/>
          <w:szCs w:val="24"/>
          <w:lang w:val="en-GB" w:eastAsia="ja-JP"/>
        </w:rPr>
      </w:pPr>
      <w:r w:rsidRPr="00032B9E">
        <w:rPr>
          <w:rFonts w:ascii="Arial" w:hAnsi="Arial" w:cs="Arial"/>
          <w:noProof/>
          <w:sz w:val="24"/>
          <w:szCs w:val="24"/>
          <w:lang w:val="en-GB"/>
        </w:rPr>
        <w:t>4.2 The Education</w:t>
      </w:r>
      <w:r w:rsidRPr="00032B9E">
        <w:rPr>
          <w:rFonts w:ascii="Arial" w:hAnsi="Arial" w:cs="Arial"/>
          <w:noProof/>
          <w:sz w:val="24"/>
          <w:szCs w:val="24"/>
        </w:rPr>
        <w:tab/>
      </w:r>
      <w:r w:rsidRPr="00032B9E">
        <w:rPr>
          <w:rFonts w:ascii="Arial" w:hAnsi="Arial" w:cs="Arial"/>
          <w:noProof/>
          <w:sz w:val="24"/>
          <w:szCs w:val="24"/>
        </w:rPr>
        <w:fldChar w:fldCharType="begin"/>
      </w:r>
      <w:r w:rsidRPr="00032B9E">
        <w:rPr>
          <w:rFonts w:ascii="Arial" w:hAnsi="Arial" w:cs="Arial"/>
          <w:noProof/>
          <w:sz w:val="24"/>
          <w:szCs w:val="24"/>
        </w:rPr>
        <w:instrText xml:space="preserve"> PAGEREF _Toc383081738 \h </w:instrText>
      </w:r>
      <w:r w:rsidRPr="00032B9E">
        <w:rPr>
          <w:rFonts w:ascii="Arial" w:hAnsi="Arial" w:cs="Arial"/>
          <w:noProof/>
          <w:sz w:val="24"/>
          <w:szCs w:val="24"/>
        </w:rPr>
      </w:r>
      <w:r w:rsidRPr="00032B9E">
        <w:rPr>
          <w:rFonts w:ascii="Arial" w:hAnsi="Arial" w:cs="Arial"/>
          <w:noProof/>
          <w:sz w:val="24"/>
          <w:szCs w:val="24"/>
        </w:rPr>
        <w:fldChar w:fldCharType="separate"/>
      </w:r>
      <w:r w:rsidRPr="00032B9E">
        <w:rPr>
          <w:rFonts w:ascii="Arial" w:hAnsi="Arial" w:cs="Arial"/>
          <w:noProof/>
          <w:sz w:val="24"/>
          <w:szCs w:val="24"/>
        </w:rPr>
        <w:t>16</w:t>
      </w:r>
      <w:r w:rsidRPr="00032B9E">
        <w:rPr>
          <w:rFonts w:ascii="Arial" w:hAnsi="Arial" w:cs="Arial"/>
          <w:noProof/>
          <w:sz w:val="24"/>
          <w:szCs w:val="24"/>
        </w:rPr>
        <w:fldChar w:fldCharType="end"/>
      </w:r>
    </w:p>
    <w:p w14:paraId="71F28EE5" w14:textId="77777777" w:rsidR="00032B9E" w:rsidRPr="00032B9E" w:rsidRDefault="00032B9E">
      <w:pPr>
        <w:pStyle w:val="TOC3"/>
        <w:tabs>
          <w:tab w:val="right" w:leader="dot" w:pos="9016"/>
        </w:tabs>
        <w:rPr>
          <w:rFonts w:ascii="Arial" w:hAnsi="Arial" w:cs="Arial"/>
          <w:noProof/>
          <w:sz w:val="24"/>
          <w:szCs w:val="24"/>
          <w:lang w:val="en-GB" w:eastAsia="ja-JP"/>
        </w:rPr>
      </w:pPr>
      <w:r w:rsidRPr="00032B9E">
        <w:rPr>
          <w:rFonts w:ascii="Arial" w:hAnsi="Arial" w:cs="Arial"/>
          <w:noProof/>
          <w:sz w:val="24"/>
          <w:szCs w:val="24"/>
          <w:lang w:val="en-GB"/>
        </w:rPr>
        <w:t>4.3 Communication</w:t>
      </w:r>
      <w:r w:rsidRPr="00032B9E">
        <w:rPr>
          <w:rFonts w:ascii="Arial" w:hAnsi="Arial" w:cs="Arial"/>
          <w:noProof/>
          <w:sz w:val="24"/>
          <w:szCs w:val="24"/>
        </w:rPr>
        <w:tab/>
      </w:r>
      <w:r w:rsidRPr="00032B9E">
        <w:rPr>
          <w:rFonts w:ascii="Arial" w:hAnsi="Arial" w:cs="Arial"/>
          <w:noProof/>
          <w:sz w:val="24"/>
          <w:szCs w:val="24"/>
        </w:rPr>
        <w:fldChar w:fldCharType="begin"/>
      </w:r>
      <w:r w:rsidRPr="00032B9E">
        <w:rPr>
          <w:rFonts w:ascii="Arial" w:hAnsi="Arial" w:cs="Arial"/>
          <w:noProof/>
          <w:sz w:val="24"/>
          <w:szCs w:val="24"/>
        </w:rPr>
        <w:instrText xml:space="preserve"> PAGEREF _Toc383081739 \h </w:instrText>
      </w:r>
      <w:r w:rsidRPr="00032B9E">
        <w:rPr>
          <w:rFonts w:ascii="Arial" w:hAnsi="Arial" w:cs="Arial"/>
          <w:noProof/>
          <w:sz w:val="24"/>
          <w:szCs w:val="24"/>
        </w:rPr>
      </w:r>
      <w:r w:rsidRPr="00032B9E">
        <w:rPr>
          <w:rFonts w:ascii="Arial" w:hAnsi="Arial" w:cs="Arial"/>
          <w:noProof/>
          <w:sz w:val="24"/>
          <w:szCs w:val="24"/>
        </w:rPr>
        <w:fldChar w:fldCharType="separate"/>
      </w:r>
      <w:r w:rsidRPr="00032B9E">
        <w:rPr>
          <w:rFonts w:ascii="Arial" w:hAnsi="Arial" w:cs="Arial"/>
          <w:noProof/>
          <w:sz w:val="24"/>
          <w:szCs w:val="24"/>
        </w:rPr>
        <w:t>16</w:t>
      </w:r>
      <w:r w:rsidRPr="00032B9E">
        <w:rPr>
          <w:rFonts w:ascii="Arial" w:hAnsi="Arial" w:cs="Arial"/>
          <w:noProof/>
          <w:sz w:val="24"/>
          <w:szCs w:val="24"/>
        </w:rPr>
        <w:fldChar w:fldCharType="end"/>
      </w:r>
    </w:p>
    <w:p w14:paraId="0160E4DA" w14:textId="77777777" w:rsidR="00032B9E" w:rsidRPr="00032B9E" w:rsidRDefault="00032B9E">
      <w:pPr>
        <w:pStyle w:val="TOC3"/>
        <w:tabs>
          <w:tab w:val="right" w:leader="dot" w:pos="9016"/>
        </w:tabs>
        <w:rPr>
          <w:rFonts w:ascii="Arial" w:hAnsi="Arial" w:cs="Arial"/>
          <w:noProof/>
          <w:sz w:val="24"/>
          <w:szCs w:val="24"/>
          <w:lang w:val="en-GB" w:eastAsia="ja-JP"/>
        </w:rPr>
      </w:pPr>
      <w:r w:rsidRPr="00032B9E">
        <w:rPr>
          <w:rFonts w:ascii="Arial" w:hAnsi="Arial" w:cs="Arial"/>
          <w:noProof/>
          <w:sz w:val="24"/>
          <w:szCs w:val="24"/>
          <w:lang w:val="en-GB"/>
        </w:rPr>
        <w:t>4.4 Consortium Partnership</w:t>
      </w:r>
      <w:r w:rsidRPr="00032B9E">
        <w:rPr>
          <w:rFonts w:ascii="Arial" w:hAnsi="Arial" w:cs="Arial"/>
          <w:noProof/>
          <w:sz w:val="24"/>
          <w:szCs w:val="24"/>
        </w:rPr>
        <w:tab/>
      </w:r>
      <w:r w:rsidRPr="00032B9E">
        <w:rPr>
          <w:rFonts w:ascii="Arial" w:hAnsi="Arial" w:cs="Arial"/>
          <w:noProof/>
          <w:sz w:val="24"/>
          <w:szCs w:val="24"/>
        </w:rPr>
        <w:fldChar w:fldCharType="begin"/>
      </w:r>
      <w:r w:rsidRPr="00032B9E">
        <w:rPr>
          <w:rFonts w:ascii="Arial" w:hAnsi="Arial" w:cs="Arial"/>
          <w:noProof/>
          <w:sz w:val="24"/>
          <w:szCs w:val="24"/>
        </w:rPr>
        <w:instrText xml:space="preserve"> PAGEREF _Toc383081740 \h </w:instrText>
      </w:r>
      <w:r w:rsidRPr="00032B9E">
        <w:rPr>
          <w:rFonts w:ascii="Arial" w:hAnsi="Arial" w:cs="Arial"/>
          <w:noProof/>
          <w:sz w:val="24"/>
          <w:szCs w:val="24"/>
        </w:rPr>
      </w:r>
      <w:r w:rsidRPr="00032B9E">
        <w:rPr>
          <w:rFonts w:ascii="Arial" w:hAnsi="Arial" w:cs="Arial"/>
          <w:noProof/>
          <w:sz w:val="24"/>
          <w:szCs w:val="24"/>
        </w:rPr>
        <w:fldChar w:fldCharType="separate"/>
      </w:r>
      <w:r w:rsidRPr="00032B9E">
        <w:rPr>
          <w:rFonts w:ascii="Arial" w:hAnsi="Arial" w:cs="Arial"/>
          <w:noProof/>
          <w:sz w:val="24"/>
          <w:szCs w:val="24"/>
        </w:rPr>
        <w:t>18</w:t>
      </w:r>
      <w:r w:rsidRPr="00032B9E">
        <w:rPr>
          <w:rFonts w:ascii="Arial" w:hAnsi="Arial" w:cs="Arial"/>
          <w:noProof/>
          <w:sz w:val="24"/>
          <w:szCs w:val="24"/>
        </w:rPr>
        <w:fldChar w:fldCharType="end"/>
      </w:r>
    </w:p>
    <w:p w14:paraId="5F37A192" w14:textId="77777777" w:rsidR="00032B9E" w:rsidRDefault="00032B9E" w:rsidP="00032B9E">
      <w:pPr>
        <w:pStyle w:val="TOC2"/>
      </w:pPr>
    </w:p>
    <w:p w14:paraId="7D3823D5" w14:textId="77777777" w:rsidR="00032B9E" w:rsidRPr="00032B9E" w:rsidRDefault="00032B9E" w:rsidP="00032B9E">
      <w:pPr>
        <w:pStyle w:val="TOC2"/>
        <w:rPr>
          <w:b/>
          <w:lang w:eastAsia="ja-JP"/>
        </w:rPr>
      </w:pPr>
      <w:r w:rsidRPr="00032B9E">
        <w:t>APPENDIX 1. Coach Core Consortiums</w:t>
      </w:r>
      <w:r w:rsidRPr="00032B9E">
        <w:tab/>
      </w:r>
      <w:r w:rsidRPr="00032B9E">
        <w:fldChar w:fldCharType="begin"/>
      </w:r>
      <w:r w:rsidRPr="00032B9E">
        <w:instrText xml:space="preserve"> PAGEREF _Toc383081741 \h </w:instrText>
      </w:r>
      <w:r w:rsidRPr="00032B9E">
        <w:fldChar w:fldCharType="separate"/>
      </w:r>
      <w:r w:rsidRPr="00032B9E">
        <w:t>20</w:t>
      </w:r>
      <w:r w:rsidRPr="00032B9E">
        <w:fldChar w:fldCharType="end"/>
      </w:r>
    </w:p>
    <w:p w14:paraId="6DC39BC3" w14:textId="77777777" w:rsidR="00032B9E" w:rsidRPr="00032B9E" w:rsidRDefault="00032B9E" w:rsidP="00032B9E">
      <w:pPr>
        <w:pStyle w:val="TOC2"/>
        <w:rPr>
          <w:b/>
          <w:lang w:eastAsia="ja-JP"/>
        </w:rPr>
      </w:pPr>
      <w:r w:rsidRPr="00032B9E">
        <w:t>APPENDIX 2. The Methodology</w:t>
      </w:r>
      <w:r w:rsidRPr="00032B9E">
        <w:tab/>
      </w:r>
      <w:r w:rsidRPr="00032B9E">
        <w:fldChar w:fldCharType="begin"/>
      </w:r>
      <w:r w:rsidRPr="00032B9E">
        <w:instrText xml:space="preserve"> PAGEREF _Toc383081742 \h </w:instrText>
      </w:r>
      <w:r w:rsidRPr="00032B9E">
        <w:fldChar w:fldCharType="separate"/>
      </w:r>
      <w:r w:rsidRPr="00032B9E">
        <w:t>23</w:t>
      </w:r>
      <w:r w:rsidRPr="00032B9E">
        <w:fldChar w:fldCharType="end"/>
      </w:r>
    </w:p>
    <w:p w14:paraId="07D7C226" w14:textId="3DEB58AB" w:rsidR="006D2AC4" w:rsidRPr="00032B9E" w:rsidRDefault="00E37392" w:rsidP="00311218">
      <w:pPr>
        <w:spacing w:before="0" w:after="0"/>
        <w:jc w:val="both"/>
        <w:rPr>
          <w:rFonts w:ascii="Arial" w:eastAsia="MS Mincho" w:hAnsi="Arial" w:cs="Arial"/>
          <w:sz w:val="24"/>
          <w:szCs w:val="24"/>
          <w:lang w:val="en-GB"/>
        </w:rPr>
      </w:pPr>
      <w:r w:rsidRPr="00032B9E">
        <w:rPr>
          <w:rFonts w:ascii="Arial" w:eastAsia="MS Mincho" w:hAnsi="Arial" w:cs="Arial"/>
          <w:sz w:val="24"/>
          <w:szCs w:val="24"/>
          <w:lang w:val="en-GB"/>
        </w:rPr>
        <w:fldChar w:fldCharType="end"/>
      </w:r>
    </w:p>
    <w:p w14:paraId="7B3FDFA7" w14:textId="77777777" w:rsidR="006D2AC4" w:rsidRPr="003B4EEC" w:rsidRDefault="006D2AC4" w:rsidP="00311218">
      <w:pPr>
        <w:spacing w:before="0" w:after="0"/>
        <w:jc w:val="both"/>
        <w:rPr>
          <w:rFonts w:ascii="Arial" w:eastAsia="MS Mincho" w:hAnsi="Arial" w:cs="Arial"/>
          <w:sz w:val="24"/>
          <w:szCs w:val="24"/>
          <w:lang w:val="en-GB"/>
        </w:rPr>
      </w:pPr>
    </w:p>
    <w:p w14:paraId="5C73FE2E" w14:textId="77777777" w:rsidR="006D2AC4" w:rsidRPr="003B4EEC" w:rsidRDefault="006D2AC4" w:rsidP="00311218">
      <w:pPr>
        <w:spacing w:before="0" w:after="0"/>
        <w:jc w:val="both"/>
        <w:rPr>
          <w:rFonts w:ascii="Arial" w:eastAsia="MS Mincho" w:hAnsi="Arial" w:cs="Arial"/>
          <w:sz w:val="24"/>
          <w:szCs w:val="24"/>
          <w:lang w:val="en-GB"/>
        </w:rPr>
      </w:pPr>
    </w:p>
    <w:p w14:paraId="05535D94" w14:textId="77777777" w:rsidR="00E37392" w:rsidRPr="003B4EEC" w:rsidRDefault="00E37392" w:rsidP="00311218">
      <w:pPr>
        <w:jc w:val="both"/>
        <w:rPr>
          <w:rFonts w:ascii="Arial" w:hAnsi="Arial" w:cs="Arial"/>
          <w:b/>
          <w:bCs/>
          <w:caps/>
          <w:color w:val="FFFFFF" w:themeColor="background1"/>
          <w:spacing w:val="15"/>
          <w:sz w:val="22"/>
          <w:szCs w:val="22"/>
          <w:lang w:val="en-GB"/>
        </w:rPr>
      </w:pPr>
      <w:r w:rsidRPr="003B4EEC">
        <w:rPr>
          <w:rFonts w:ascii="Arial" w:hAnsi="Arial" w:cs="Arial"/>
          <w:lang w:val="en-GB"/>
        </w:rPr>
        <w:br w:type="page"/>
      </w:r>
    </w:p>
    <w:p w14:paraId="68DEB696" w14:textId="5F309967" w:rsidR="00DD26FE" w:rsidRPr="003B4EEC" w:rsidRDefault="00037955" w:rsidP="00311218">
      <w:pPr>
        <w:pStyle w:val="Heading1"/>
        <w:jc w:val="both"/>
        <w:rPr>
          <w:rFonts w:ascii="Arial" w:hAnsi="Arial" w:cs="Arial"/>
          <w:sz w:val="24"/>
          <w:szCs w:val="24"/>
          <w:lang w:val="en-GB"/>
        </w:rPr>
      </w:pPr>
      <w:bookmarkStart w:id="4" w:name="_Toc383081730"/>
      <w:r w:rsidRPr="003B4EEC">
        <w:rPr>
          <w:rFonts w:ascii="Arial" w:hAnsi="Arial" w:cs="Arial"/>
          <w:sz w:val="24"/>
          <w:szCs w:val="24"/>
          <w:lang w:val="en-GB"/>
        </w:rPr>
        <w:lastRenderedPageBreak/>
        <w:t>1. Introduction</w:t>
      </w:r>
      <w:bookmarkEnd w:id="4"/>
    </w:p>
    <w:p w14:paraId="6B236ADA" w14:textId="2E5706A7" w:rsidR="00444DCC" w:rsidRPr="003B4EEC" w:rsidRDefault="00444DCC" w:rsidP="00444DCC">
      <w:pPr>
        <w:pStyle w:val="Heading2"/>
        <w:jc w:val="both"/>
        <w:rPr>
          <w:rFonts w:ascii="Arial" w:hAnsi="Arial" w:cs="Arial"/>
          <w:sz w:val="24"/>
          <w:szCs w:val="24"/>
          <w:lang w:val="en-GB"/>
        </w:rPr>
      </w:pPr>
      <w:bookmarkStart w:id="5" w:name="_Toc383081731"/>
      <w:r w:rsidRPr="003B4EEC">
        <w:rPr>
          <w:rFonts w:ascii="Arial" w:hAnsi="Arial" w:cs="Arial"/>
          <w:sz w:val="24"/>
          <w:szCs w:val="24"/>
          <w:lang w:val="en-GB"/>
        </w:rPr>
        <w:t>1.</w:t>
      </w:r>
      <w:r>
        <w:rPr>
          <w:rFonts w:ascii="Arial" w:hAnsi="Arial" w:cs="Arial"/>
          <w:sz w:val="24"/>
          <w:szCs w:val="24"/>
          <w:lang w:val="en-GB"/>
        </w:rPr>
        <w:t>1</w:t>
      </w:r>
      <w:r w:rsidRPr="003B4EEC">
        <w:rPr>
          <w:rFonts w:ascii="Arial" w:hAnsi="Arial" w:cs="Arial"/>
          <w:sz w:val="24"/>
          <w:szCs w:val="24"/>
          <w:lang w:val="en-GB"/>
        </w:rPr>
        <w:t xml:space="preserve"> </w:t>
      </w:r>
      <w:r>
        <w:rPr>
          <w:rFonts w:ascii="Arial" w:hAnsi="Arial" w:cs="Arial"/>
          <w:sz w:val="24"/>
          <w:szCs w:val="24"/>
          <w:lang w:val="en-GB"/>
        </w:rPr>
        <w:t>The Coach Core Programme</w:t>
      </w:r>
      <w:bookmarkEnd w:id="5"/>
    </w:p>
    <w:p w14:paraId="48C723F5" w14:textId="596C3C07" w:rsidR="00444DCC" w:rsidRPr="000A23BD" w:rsidRDefault="00444DCC" w:rsidP="00444DCC">
      <w:pPr>
        <w:jc w:val="both"/>
        <w:rPr>
          <w:rFonts w:ascii="Arial" w:eastAsia="MS Mincho" w:hAnsi="Arial" w:cs="Arial"/>
          <w:sz w:val="24"/>
          <w:szCs w:val="24"/>
          <w:lang w:val="en-GB"/>
        </w:rPr>
      </w:pPr>
      <w:r w:rsidRPr="000A23BD">
        <w:rPr>
          <w:rFonts w:ascii="Arial" w:eastAsia="MS Mincho" w:hAnsi="Arial" w:cs="Arial"/>
          <w:sz w:val="24"/>
          <w:szCs w:val="24"/>
          <w:lang w:val="en-GB"/>
        </w:rPr>
        <w:t>Coach Core is an apprenticeship programme develop</w:t>
      </w:r>
      <w:r>
        <w:rPr>
          <w:rFonts w:ascii="Arial" w:eastAsia="MS Mincho" w:hAnsi="Arial" w:cs="Arial"/>
          <w:sz w:val="24"/>
          <w:szCs w:val="24"/>
          <w:lang w:val="en-GB"/>
        </w:rPr>
        <w:t>ed</w:t>
      </w:r>
      <w:r w:rsidRPr="000A23BD">
        <w:rPr>
          <w:rFonts w:ascii="Arial" w:eastAsia="MS Mincho" w:hAnsi="Arial" w:cs="Arial"/>
          <w:sz w:val="24"/>
          <w:szCs w:val="24"/>
          <w:lang w:val="en-GB"/>
        </w:rPr>
        <w:t xml:space="preserve"> and funded </w:t>
      </w:r>
      <w:r w:rsidR="007F5C2D">
        <w:rPr>
          <w:rFonts w:ascii="Arial" w:eastAsia="MS Mincho" w:hAnsi="Arial" w:cs="Arial"/>
          <w:sz w:val="24"/>
          <w:szCs w:val="24"/>
          <w:lang w:val="en-GB"/>
        </w:rPr>
        <w:t>by</w:t>
      </w:r>
      <w:r w:rsidRPr="000A23BD">
        <w:rPr>
          <w:rFonts w:ascii="Arial" w:eastAsia="MS Mincho" w:hAnsi="Arial" w:cs="Arial"/>
          <w:sz w:val="24"/>
          <w:szCs w:val="24"/>
          <w:lang w:val="en-GB"/>
        </w:rPr>
        <w:t xml:space="preserve"> The Royal Foundation of the Duke and Duchess of Cambridge and Prince Harry. Launched in July 2012, it is designed to give NEET young people (not in education, employment or training) an employer-led entry into community coaching</w:t>
      </w:r>
      <w:r>
        <w:rPr>
          <w:rFonts w:ascii="Arial" w:eastAsia="MS Mincho" w:hAnsi="Arial" w:cs="Arial"/>
          <w:sz w:val="24"/>
          <w:szCs w:val="24"/>
          <w:lang w:val="en-GB"/>
        </w:rPr>
        <w:t>.</w:t>
      </w:r>
    </w:p>
    <w:p w14:paraId="1ABB4419" w14:textId="285A1FBA" w:rsidR="00444DCC" w:rsidRDefault="00444DCC" w:rsidP="00444DCC">
      <w:pPr>
        <w:jc w:val="both"/>
        <w:rPr>
          <w:rFonts w:ascii="Arial" w:eastAsia="MS Mincho" w:hAnsi="Arial" w:cs="Arial"/>
          <w:sz w:val="24"/>
          <w:szCs w:val="24"/>
          <w:lang w:val="en-GB"/>
        </w:rPr>
      </w:pPr>
      <w:r>
        <w:rPr>
          <w:rFonts w:ascii="Arial" w:eastAsia="MS Mincho" w:hAnsi="Arial" w:cs="Arial"/>
          <w:sz w:val="24"/>
          <w:szCs w:val="24"/>
          <w:lang w:val="en-GB"/>
        </w:rPr>
        <w:t xml:space="preserve">Since the introduction of Coach Core in 2012, the apprenticeship sector has undergone significant changes with regard to both education and funding. Educational changes include the </w:t>
      </w:r>
      <w:r w:rsidR="00F86C52">
        <w:rPr>
          <w:rFonts w:ascii="Arial" w:eastAsia="MS Mincho" w:hAnsi="Arial" w:cs="Arial"/>
          <w:sz w:val="24"/>
          <w:szCs w:val="24"/>
          <w:lang w:val="en-GB"/>
        </w:rPr>
        <w:t>end of the</w:t>
      </w:r>
      <w:r w:rsidR="000C2CC5">
        <w:rPr>
          <w:rFonts w:ascii="Arial" w:eastAsia="MS Mincho" w:hAnsi="Arial" w:cs="Arial"/>
          <w:sz w:val="24"/>
          <w:szCs w:val="24"/>
          <w:lang w:val="en-GB"/>
        </w:rPr>
        <w:t xml:space="preserve"> </w:t>
      </w:r>
      <w:r w:rsidR="00F86C52">
        <w:rPr>
          <w:rFonts w:ascii="Arial" w:eastAsia="MS Mincho" w:hAnsi="Arial" w:cs="Arial"/>
          <w:sz w:val="24"/>
          <w:szCs w:val="24"/>
          <w:lang w:val="en-GB"/>
        </w:rPr>
        <w:t>apprenticeship</w:t>
      </w:r>
      <w:r>
        <w:rPr>
          <w:rFonts w:ascii="Arial" w:eastAsia="MS Mincho" w:hAnsi="Arial" w:cs="Arial"/>
          <w:sz w:val="24"/>
          <w:szCs w:val="24"/>
          <w:lang w:val="en-GB"/>
        </w:rPr>
        <w:t xml:space="preserve"> </w:t>
      </w:r>
      <w:r w:rsidRPr="00F86C52">
        <w:rPr>
          <w:rFonts w:ascii="Arial" w:eastAsia="MS Mincho" w:hAnsi="Arial" w:cs="Arial"/>
          <w:sz w:val="24"/>
          <w:szCs w:val="24"/>
          <w:lang w:val="en-GB"/>
        </w:rPr>
        <w:t>framework</w:t>
      </w:r>
      <w:r w:rsidR="00F86C52" w:rsidRPr="00F86C52">
        <w:rPr>
          <w:rStyle w:val="FootnoteReference"/>
          <w:rFonts w:ascii="Arial" w:eastAsia="MS Mincho" w:hAnsi="Arial" w:cs="Arial"/>
          <w:sz w:val="24"/>
          <w:szCs w:val="24"/>
          <w:lang w:val="en-GB"/>
        </w:rPr>
        <w:footnoteReference w:id="2"/>
      </w:r>
      <w:r w:rsidRPr="00F86C52">
        <w:rPr>
          <w:rFonts w:ascii="Arial" w:eastAsia="MS Mincho" w:hAnsi="Arial" w:cs="Arial"/>
          <w:sz w:val="24"/>
          <w:szCs w:val="24"/>
          <w:lang w:val="en-GB"/>
        </w:rPr>
        <w:t xml:space="preserve"> and the introduction of new standards, which means that Coach Core</w:t>
      </w:r>
      <w:r>
        <w:rPr>
          <w:rFonts w:ascii="Arial" w:eastAsia="MS Mincho" w:hAnsi="Arial" w:cs="Arial"/>
          <w:sz w:val="24"/>
          <w:szCs w:val="24"/>
          <w:lang w:val="en-GB"/>
        </w:rPr>
        <w:t xml:space="preserve"> apprentices will now graduate with a NVQ Level 2 </w:t>
      </w:r>
      <w:r w:rsidRPr="0035710D">
        <w:rPr>
          <w:rFonts w:ascii="Arial" w:hAnsi="Arial" w:cs="Arial"/>
          <w:i/>
          <w:sz w:val="24"/>
          <w:szCs w:val="24"/>
        </w:rPr>
        <w:t>Community Activator Coach</w:t>
      </w:r>
      <w:r>
        <w:rPr>
          <w:rFonts w:ascii="Arial" w:hAnsi="Arial" w:cs="Arial"/>
          <w:sz w:val="24"/>
          <w:szCs w:val="24"/>
        </w:rPr>
        <w:t xml:space="preserve"> qualification, instead of a </w:t>
      </w:r>
      <w:r>
        <w:rPr>
          <w:rFonts w:ascii="Arial" w:eastAsia="MS Mincho" w:hAnsi="Arial" w:cs="Arial"/>
          <w:sz w:val="24"/>
          <w:szCs w:val="24"/>
          <w:lang w:val="en-GB"/>
        </w:rPr>
        <w:t xml:space="preserve">level 2 in </w:t>
      </w:r>
      <w:r w:rsidRPr="0035710D">
        <w:rPr>
          <w:rFonts w:ascii="Arial" w:eastAsia="MS Mincho" w:hAnsi="Arial" w:cs="Arial"/>
          <w:i/>
          <w:sz w:val="24"/>
          <w:szCs w:val="24"/>
          <w:lang w:val="en-GB"/>
        </w:rPr>
        <w:t>Activity Leadership</w:t>
      </w:r>
      <w:r>
        <w:rPr>
          <w:rFonts w:ascii="Arial" w:hAnsi="Arial" w:cs="Arial"/>
          <w:sz w:val="24"/>
          <w:szCs w:val="24"/>
        </w:rPr>
        <w:t xml:space="preserve">. This means radical changes to both how the apprenticeship is delivered and how it is assessed, but as the new standard, approved in late 2017, is designed by employers it is anticipated that the Community Activator Coach qualification will better equip apprentices with the knowledge, skills and </w:t>
      </w:r>
      <w:proofErr w:type="spellStart"/>
      <w:r>
        <w:rPr>
          <w:rFonts w:ascii="Arial" w:hAnsi="Arial" w:cs="Arial"/>
          <w:sz w:val="24"/>
          <w:szCs w:val="24"/>
        </w:rPr>
        <w:t>behaviours</w:t>
      </w:r>
      <w:proofErr w:type="spellEnd"/>
      <w:r>
        <w:rPr>
          <w:rFonts w:ascii="Arial" w:hAnsi="Arial" w:cs="Arial"/>
          <w:sz w:val="24"/>
          <w:szCs w:val="24"/>
        </w:rPr>
        <w:t xml:space="preserve"> they need to succeed in </w:t>
      </w:r>
      <w:r w:rsidR="000C2CC5">
        <w:rPr>
          <w:rFonts w:ascii="Arial" w:hAnsi="Arial" w:cs="Arial"/>
          <w:sz w:val="24"/>
          <w:szCs w:val="24"/>
        </w:rPr>
        <w:t xml:space="preserve">community </w:t>
      </w:r>
      <w:r>
        <w:rPr>
          <w:rFonts w:ascii="Arial" w:hAnsi="Arial" w:cs="Arial"/>
          <w:sz w:val="24"/>
          <w:szCs w:val="24"/>
        </w:rPr>
        <w:t xml:space="preserve">coaching. </w:t>
      </w:r>
      <w:r>
        <w:rPr>
          <w:rFonts w:ascii="Arial" w:eastAsia="MS Mincho" w:hAnsi="Arial" w:cs="Arial"/>
          <w:sz w:val="24"/>
          <w:szCs w:val="24"/>
          <w:lang w:val="en-GB"/>
        </w:rPr>
        <w:t xml:space="preserve">  </w:t>
      </w:r>
    </w:p>
    <w:p w14:paraId="1D30419C" w14:textId="44AB1328" w:rsidR="00444DCC" w:rsidRDefault="00444DCC" w:rsidP="00444DCC">
      <w:pPr>
        <w:jc w:val="both"/>
        <w:rPr>
          <w:rFonts w:ascii="Arial" w:eastAsia="MS Mincho" w:hAnsi="Arial" w:cs="Arial"/>
          <w:sz w:val="24"/>
          <w:szCs w:val="24"/>
          <w:lang w:val="en-GB"/>
        </w:rPr>
      </w:pPr>
      <w:r>
        <w:rPr>
          <w:rFonts w:ascii="Arial" w:eastAsia="MS Mincho" w:hAnsi="Arial" w:cs="Arial"/>
          <w:sz w:val="24"/>
          <w:szCs w:val="24"/>
          <w:lang w:val="en-GB"/>
        </w:rPr>
        <w:t xml:space="preserve">The introduction of an apprenticeship levy, and the extended duration of the apprenticeship from 12 to 15 months, has also significantly impacted how the Coach Core programme will be funded. </w:t>
      </w:r>
    </w:p>
    <w:p w14:paraId="5F51BEEF" w14:textId="7AA914E2" w:rsidR="00444DCC" w:rsidRDefault="00444DCC" w:rsidP="00444DCC">
      <w:pPr>
        <w:jc w:val="both"/>
        <w:rPr>
          <w:rFonts w:ascii="Arial" w:eastAsia="MS Mincho" w:hAnsi="Arial" w:cs="Arial"/>
          <w:sz w:val="24"/>
          <w:szCs w:val="24"/>
          <w:lang w:val="en-GB"/>
        </w:rPr>
      </w:pPr>
      <w:r>
        <w:rPr>
          <w:rFonts w:ascii="Arial" w:eastAsia="MS Mincho" w:hAnsi="Arial" w:cs="Arial"/>
          <w:sz w:val="24"/>
          <w:szCs w:val="24"/>
          <w:lang w:val="en-GB"/>
        </w:rPr>
        <w:t xml:space="preserve">While these changes will mainly impact future cohorts of Coach Core apprentices, the structural changes within the apprenticeship sector have added substantial pressure on the overall management and development of the Coach Core programme. Despite these external challenges, The Royal Foundation has successfully expanded the programme to ten cities across the UK as planned, while also supporting existing consortiums to continue delivery to new cohorts of Coach Core apprentices.  </w:t>
      </w:r>
    </w:p>
    <w:p w14:paraId="489E139F" w14:textId="3168F3F8" w:rsidR="00DD26FE" w:rsidRPr="003B4EEC" w:rsidRDefault="00DD26FE" w:rsidP="00311218">
      <w:pPr>
        <w:pStyle w:val="Heading2"/>
        <w:jc w:val="both"/>
        <w:rPr>
          <w:rFonts w:ascii="Arial" w:hAnsi="Arial" w:cs="Arial"/>
          <w:sz w:val="24"/>
          <w:szCs w:val="24"/>
          <w:lang w:val="en-GB"/>
        </w:rPr>
      </w:pPr>
      <w:bookmarkStart w:id="6" w:name="_Toc383081732"/>
      <w:r w:rsidRPr="003B4EEC">
        <w:rPr>
          <w:rFonts w:ascii="Arial" w:hAnsi="Arial" w:cs="Arial"/>
          <w:sz w:val="24"/>
          <w:szCs w:val="24"/>
          <w:lang w:val="en-GB"/>
        </w:rPr>
        <w:t>1.</w:t>
      </w:r>
      <w:r w:rsidR="00444DCC">
        <w:rPr>
          <w:rFonts w:ascii="Arial" w:hAnsi="Arial" w:cs="Arial"/>
          <w:sz w:val="24"/>
          <w:szCs w:val="24"/>
          <w:lang w:val="en-GB"/>
        </w:rPr>
        <w:t>2</w:t>
      </w:r>
      <w:r w:rsidRPr="003B4EEC">
        <w:rPr>
          <w:rFonts w:ascii="Arial" w:hAnsi="Arial" w:cs="Arial"/>
          <w:sz w:val="24"/>
          <w:szCs w:val="24"/>
          <w:lang w:val="en-GB"/>
        </w:rPr>
        <w:t xml:space="preserve"> Purpose of this report</w:t>
      </w:r>
      <w:bookmarkEnd w:id="6"/>
    </w:p>
    <w:p w14:paraId="1D574A2C" w14:textId="5EB4175D" w:rsidR="00A24DD5" w:rsidRPr="003B4EEC" w:rsidRDefault="00DD26FE" w:rsidP="00311218">
      <w:pPr>
        <w:jc w:val="both"/>
        <w:rPr>
          <w:rFonts w:ascii="Arial" w:eastAsia="Times New Roman" w:hAnsi="Arial" w:cs="Arial"/>
          <w:sz w:val="24"/>
          <w:szCs w:val="24"/>
        </w:rPr>
      </w:pPr>
      <w:r w:rsidRPr="003B4EEC">
        <w:rPr>
          <w:rFonts w:ascii="Arial" w:eastAsia="Times New Roman" w:hAnsi="Arial" w:cs="Arial"/>
          <w:sz w:val="24"/>
          <w:szCs w:val="24"/>
        </w:rPr>
        <w:t>The purpose of this report is to pr</w:t>
      </w:r>
      <w:r w:rsidRPr="00C31020">
        <w:rPr>
          <w:rFonts w:ascii="Arial" w:eastAsia="Times New Roman" w:hAnsi="Arial" w:cs="Arial"/>
          <w:sz w:val="24"/>
          <w:szCs w:val="24"/>
        </w:rPr>
        <w:t xml:space="preserve">ovide an overview of the </w:t>
      </w:r>
      <w:r w:rsidR="00C31020" w:rsidRPr="00C31020">
        <w:rPr>
          <w:rFonts w:ascii="Arial" w:eastAsia="Times New Roman" w:hAnsi="Arial" w:cs="Arial"/>
          <w:sz w:val="24"/>
          <w:szCs w:val="24"/>
        </w:rPr>
        <w:t>most recent</w:t>
      </w:r>
      <w:r w:rsidR="008068A0" w:rsidRPr="00C31020">
        <w:rPr>
          <w:rFonts w:ascii="Arial" w:eastAsia="Times New Roman" w:hAnsi="Arial" w:cs="Arial"/>
          <w:sz w:val="24"/>
          <w:szCs w:val="24"/>
        </w:rPr>
        <w:t xml:space="preserve"> </w:t>
      </w:r>
      <w:r w:rsidR="00165ADA" w:rsidRPr="00C31020">
        <w:rPr>
          <w:rFonts w:ascii="Arial" w:eastAsia="Times New Roman" w:hAnsi="Arial" w:cs="Arial"/>
          <w:sz w:val="24"/>
          <w:szCs w:val="24"/>
        </w:rPr>
        <w:t xml:space="preserve">evaluation findings </w:t>
      </w:r>
      <w:r w:rsidR="005A5AE2" w:rsidRPr="00C31020">
        <w:rPr>
          <w:rFonts w:ascii="Arial" w:eastAsia="Times New Roman" w:hAnsi="Arial" w:cs="Arial"/>
          <w:sz w:val="24"/>
          <w:szCs w:val="24"/>
        </w:rPr>
        <w:t>of</w:t>
      </w:r>
      <w:r w:rsidR="00165ADA" w:rsidRPr="00C31020">
        <w:rPr>
          <w:rFonts w:ascii="Arial" w:eastAsia="Times New Roman" w:hAnsi="Arial" w:cs="Arial"/>
          <w:sz w:val="24"/>
          <w:szCs w:val="24"/>
        </w:rPr>
        <w:t xml:space="preserve"> the </w:t>
      </w:r>
      <w:r w:rsidRPr="00C31020">
        <w:rPr>
          <w:rFonts w:ascii="Arial" w:eastAsia="Times New Roman" w:hAnsi="Arial" w:cs="Arial"/>
          <w:sz w:val="24"/>
          <w:szCs w:val="24"/>
        </w:rPr>
        <w:t xml:space="preserve">Coach Core programme – </w:t>
      </w:r>
      <w:r w:rsidR="006A3992" w:rsidRPr="00C31020">
        <w:rPr>
          <w:rFonts w:ascii="Arial" w:eastAsia="Times New Roman" w:hAnsi="Arial" w:cs="Arial"/>
          <w:sz w:val="24"/>
          <w:szCs w:val="24"/>
        </w:rPr>
        <w:t>two years</w:t>
      </w:r>
      <w:r w:rsidRPr="00C31020">
        <w:rPr>
          <w:rFonts w:ascii="Arial" w:eastAsia="Times New Roman" w:hAnsi="Arial" w:cs="Arial"/>
          <w:sz w:val="24"/>
          <w:szCs w:val="24"/>
        </w:rPr>
        <w:t xml:space="preserve"> into the </w:t>
      </w:r>
      <w:r w:rsidR="00165ADA" w:rsidRPr="00C31020">
        <w:rPr>
          <w:rFonts w:ascii="Arial" w:eastAsia="Times New Roman" w:hAnsi="Arial" w:cs="Arial"/>
          <w:sz w:val="24"/>
          <w:szCs w:val="24"/>
        </w:rPr>
        <w:t xml:space="preserve">delivery of the </w:t>
      </w:r>
      <w:r w:rsidRPr="00C31020">
        <w:rPr>
          <w:rFonts w:ascii="Arial" w:eastAsia="Times New Roman" w:hAnsi="Arial" w:cs="Arial"/>
          <w:sz w:val="24"/>
          <w:szCs w:val="24"/>
        </w:rPr>
        <w:t>consortium model.</w:t>
      </w:r>
      <w:r w:rsidRPr="003B4EEC">
        <w:rPr>
          <w:rFonts w:ascii="Arial" w:eastAsia="Times New Roman" w:hAnsi="Arial" w:cs="Arial"/>
          <w:sz w:val="24"/>
          <w:szCs w:val="24"/>
        </w:rPr>
        <w:t xml:space="preserve"> </w:t>
      </w:r>
    </w:p>
    <w:p w14:paraId="4CBEDB56" w14:textId="697B2440" w:rsidR="00DD26FE" w:rsidRPr="003B4EEC" w:rsidRDefault="00C31020" w:rsidP="00311218">
      <w:pPr>
        <w:jc w:val="both"/>
        <w:rPr>
          <w:rFonts w:ascii="Arial" w:eastAsia="Times New Roman" w:hAnsi="Arial" w:cs="Arial"/>
          <w:sz w:val="24"/>
          <w:szCs w:val="24"/>
        </w:rPr>
      </w:pPr>
      <w:r>
        <w:rPr>
          <w:rFonts w:ascii="Arial" w:eastAsia="Times New Roman" w:hAnsi="Arial" w:cs="Arial"/>
          <w:sz w:val="24"/>
          <w:szCs w:val="24"/>
        </w:rPr>
        <w:t>Earlier</w:t>
      </w:r>
      <w:r w:rsidR="00A24DD5" w:rsidRPr="003B4EEC">
        <w:rPr>
          <w:rFonts w:ascii="Arial" w:eastAsia="Times New Roman" w:hAnsi="Arial" w:cs="Arial"/>
          <w:sz w:val="24"/>
          <w:szCs w:val="24"/>
        </w:rPr>
        <w:t xml:space="preserve"> evaluation rep</w:t>
      </w:r>
      <w:r w:rsidR="00DD26FE" w:rsidRPr="003B4EEC">
        <w:rPr>
          <w:rFonts w:ascii="Arial" w:eastAsia="Times New Roman" w:hAnsi="Arial" w:cs="Arial"/>
          <w:sz w:val="24"/>
          <w:szCs w:val="24"/>
        </w:rPr>
        <w:t>ort</w:t>
      </w:r>
      <w:r w:rsidR="003D5471">
        <w:rPr>
          <w:rFonts w:ascii="Arial" w:eastAsia="Times New Roman" w:hAnsi="Arial" w:cs="Arial"/>
          <w:sz w:val="24"/>
          <w:szCs w:val="24"/>
        </w:rPr>
        <w:t>s</w:t>
      </w:r>
      <w:r w:rsidR="00DD26FE" w:rsidRPr="003B4EEC">
        <w:rPr>
          <w:rFonts w:ascii="Arial" w:eastAsia="Times New Roman" w:hAnsi="Arial" w:cs="Arial"/>
          <w:sz w:val="24"/>
          <w:szCs w:val="24"/>
        </w:rPr>
        <w:t xml:space="preserve"> </w:t>
      </w:r>
      <w:r w:rsidR="003D5471">
        <w:rPr>
          <w:rFonts w:ascii="Arial" w:eastAsia="Times New Roman" w:hAnsi="Arial" w:cs="Arial"/>
          <w:sz w:val="24"/>
          <w:szCs w:val="24"/>
        </w:rPr>
        <w:t xml:space="preserve">have </w:t>
      </w:r>
      <w:r w:rsidR="007377F9">
        <w:rPr>
          <w:rFonts w:ascii="Arial" w:eastAsia="Times New Roman" w:hAnsi="Arial" w:cs="Arial"/>
          <w:sz w:val="24"/>
          <w:szCs w:val="24"/>
        </w:rPr>
        <w:t>focused on</w:t>
      </w:r>
      <w:r w:rsidR="0002480B" w:rsidRPr="003B4EEC">
        <w:rPr>
          <w:rFonts w:ascii="Arial" w:eastAsia="Times New Roman" w:hAnsi="Arial" w:cs="Arial"/>
          <w:sz w:val="24"/>
          <w:szCs w:val="24"/>
        </w:rPr>
        <w:t xml:space="preserve"> the </w:t>
      </w:r>
      <w:r w:rsidR="001B3AF8" w:rsidRPr="003B4EEC">
        <w:rPr>
          <w:rFonts w:ascii="Arial" w:eastAsia="Times New Roman" w:hAnsi="Arial" w:cs="Arial"/>
          <w:sz w:val="24"/>
          <w:szCs w:val="24"/>
        </w:rPr>
        <w:t xml:space="preserve">Coach Core </w:t>
      </w:r>
      <w:r w:rsidR="00C46638">
        <w:rPr>
          <w:rFonts w:ascii="Arial" w:eastAsia="Times New Roman" w:hAnsi="Arial" w:cs="Arial"/>
          <w:sz w:val="24"/>
          <w:szCs w:val="24"/>
        </w:rPr>
        <w:t xml:space="preserve">apprenticeship </w:t>
      </w:r>
      <w:r w:rsidR="0002480B" w:rsidRPr="003B4EEC">
        <w:rPr>
          <w:rFonts w:ascii="Arial" w:eastAsia="Times New Roman" w:hAnsi="Arial" w:cs="Arial"/>
          <w:sz w:val="24"/>
          <w:szCs w:val="24"/>
        </w:rPr>
        <w:t xml:space="preserve">model </w:t>
      </w:r>
      <w:r w:rsidR="003D5471">
        <w:rPr>
          <w:rFonts w:ascii="Arial" w:eastAsia="Times New Roman" w:hAnsi="Arial" w:cs="Arial"/>
          <w:sz w:val="24"/>
          <w:szCs w:val="24"/>
        </w:rPr>
        <w:t>and the initial establishment of consortiums (</w:t>
      </w:r>
      <w:r w:rsidR="007377F9">
        <w:rPr>
          <w:rFonts w:ascii="Arial" w:eastAsia="Times New Roman" w:hAnsi="Arial" w:cs="Arial"/>
          <w:sz w:val="24"/>
          <w:szCs w:val="24"/>
        </w:rPr>
        <w:t xml:space="preserve">Year 1 Report, </w:t>
      </w:r>
      <w:r w:rsidR="003D5471">
        <w:rPr>
          <w:rFonts w:ascii="Arial" w:eastAsia="Times New Roman" w:hAnsi="Arial" w:cs="Arial"/>
          <w:sz w:val="24"/>
          <w:szCs w:val="24"/>
        </w:rPr>
        <w:t xml:space="preserve">February 2017), as well </w:t>
      </w:r>
      <w:r w:rsidR="003D5471">
        <w:rPr>
          <w:rFonts w:ascii="Arial" w:eastAsia="Times New Roman" w:hAnsi="Arial" w:cs="Arial"/>
          <w:sz w:val="24"/>
          <w:szCs w:val="24"/>
        </w:rPr>
        <w:lastRenderedPageBreak/>
        <w:t xml:space="preserve">as </w:t>
      </w:r>
      <w:r w:rsidR="007377F9">
        <w:rPr>
          <w:rFonts w:ascii="Arial" w:eastAsia="Times New Roman" w:hAnsi="Arial" w:cs="Arial"/>
          <w:sz w:val="24"/>
          <w:szCs w:val="24"/>
        </w:rPr>
        <w:t>an overview</w:t>
      </w:r>
      <w:r w:rsidR="003D5471">
        <w:rPr>
          <w:rFonts w:ascii="Arial" w:eastAsia="Times New Roman" w:hAnsi="Arial" w:cs="Arial"/>
          <w:sz w:val="24"/>
          <w:szCs w:val="24"/>
        </w:rPr>
        <w:t xml:space="preserve"> </w:t>
      </w:r>
      <w:r w:rsidR="007377F9">
        <w:rPr>
          <w:rFonts w:ascii="Arial" w:eastAsia="Times New Roman" w:hAnsi="Arial" w:cs="Arial"/>
          <w:sz w:val="24"/>
          <w:szCs w:val="24"/>
        </w:rPr>
        <w:t xml:space="preserve">of </w:t>
      </w:r>
      <w:r w:rsidR="003D5471">
        <w:rPr>
          <w:rFonts w:ascii="Arial" w:eastAsia="Times New Roman" w:hAnsi="Arial" w:cs="Arial"/>
          <w:sz w:val="24"/>
          <w:szCs w:val="24"/>
        </w:rPr>
        <w:t>apprentices</w:t>
      </w:r>
      <w:r w:rsidR="007377F9">
        <w:rPr>
          <w:rFonts w:ascii="Arial" w:eastAsia="Times New Roman" w:hAnsi="Arial" w:cs="Arial"/>
          <w:sz w:val="24"/>
          <w:szCs w:val="24"/>
        </w:rPr>
        <w:t>’ profile and characteristics</w:t>
      </w:r>
      <w:r w:rsidR="003D5471">
        <w:rPr>
          <w:rFonts w:ascii="Arial" w:eastAsia="Times New Roman" w:hAnsi="Arial" w:cs="Arial"/>
          <w:sz w:val="24"/>
          <w:szCs w:val="24"/>
        </w:rPr>
        <w:t xml:space="preserve"> at recruitment and their progress during the one-year apprenticeship (</w:t>
      </w:r>
      <w:r w:rsidR="007377F9">
        <w:rPr>
          <w:rFonts w:ascii="Arial" w:eastAsia="Times New Roman" w:hAnsi="Arial" w:cs="Arial"/>
          <w:sz w:val="24"/>
          <w:szCs w:val="24"/>
        </w:rPr>
        <w:t xml:space="preserve">Year 2 Interim Report, </w:t>
      </w:r>
      <w:r w:rsidR="003D5471">
        <w:rPr>
          <w:rFonts w:ascii="Arial" w:eastAsia="Times New Roman" w:hAnsi="Arial" w:cs="Arial"/>
          <w:sz w:val="24"/>
          <w:szCs w:val="24"/>
        </w:rPr>
        <w:t>October 2017)</w:t>
      </w:r>
      <w:r w:rsidR="00DD26FE" w:rsidRPr="003B4EEC">
        <w:rPr>
          <w:rFonts w:ascii="Arial" w:eastAsia="Times New Roman" w:hAnsi="Arial" w:cs="Arial"/>
          <w:sz w:val="24"/>
          <w:szCs w:val="24"/>
        </w:rPr>
        <w:t xml:space="preserve">. </w:t>
      </w:r>
    </w:p>
    <w:p w14:paraId="525166B3" w14:textId="38B15E2B" w:rsidR="00DD26FE" w:rsidRDefault="00DE6153" w:rsidP="00311218">
      <w:pPr>
        <w:jc w:val="both"/>
        <w:rPr>
          <w:rFonts w:ascii="Arial" w:eastAsia="Times New Roman" w:hAnsi="Arial" w:cs="Arial"/>
          <w:sz w:val="24"/>
          <w:szCs w:val="24"/>
        </w:rPr>
      </w:pPr>
      <w:r w:rsidRPr="003B4EEC">
        <w:rPr>
          <w:rFonts w:ascii="Arial" w:eastAsia="Times New Roman" w:hAnsi="Arial" w:cs="Arial"/>
          <w:sz w:val="24"/>
          <w:szCs w:val="24"/>
        </w:rPr>
        <w:t xml:space="preserve">This report </w:t>
      </w:r>
      <w:proofErr w:type="spellStart"/>
      <w:r>
        <w:rPr>
          <w:rFonts w:ascii="Arial" w:eastAsia="Times New Roman" w:hAnsi="Arial" w:cs="Arial"/>
          <w:sz w:val="24"/>
          <w:szCs w:val="24"/>
        </w:rPr>
        <w:t>summarises</w:t>
      </w:r>
      <w:proofErr w:type="spellEnd"/>
      <w:r w:rsidR="0002480B" w:rsidRPr="003B4EEC">
        <w:rPr>
          <w:rFonts w:ascii="Arial" w:eastAsia="Times New Roman" w:hAnsi="Arial" w:cs="Arial"/>
          <w:sz w:val="24"/>
          <w:szCs w:val="24"/>
        </w:rPr>
        <w:t xml:space="preserve"> the </w:t>
      </w:r>
      <w:r w:rsidR="003D5471">
        <w:rPr>
          <w:rFonts w:ascii="Arial" w:eastAsia="Times New Roman" w:hAnsi="Arial" w:cs="Arial"/>
          <w:sz w:val="24"/>
          <w:szCs w:val="24"/>
        </w:rPr>
        <w:t xml:space="preserve">outcomes for </w:t>
      </w:r>
      <w:r w:rsidR="0002480B" w:rsidRPr="003B4EEC">
        <w:rPr>
          <w:rFonts w:ascii="Arial" w:eastAsia="Times New Roman" w:hAnsi="Arial" w:cs="Arial"/>
          <w:sz w:val="24"/>
          <w:szCs w:val="24"/>
        </w:rPr>
        <w:t xml:space="preserve">young people </w:t>
      </w:r>
      <w:r w:rsidR="003D5471">
        <w:rPr>
          <w:rFonts w:ascii="Arial" w:eastAsia="Times New Roman" w:hAnsi="Arial" w:cs="Arial"/>
          <w:sz w:val="24"/>
          <w:szCs w:val="24"/>
        </w:rPr>
        <w:t>at the end of their apprenticeship and follow</w:t>
      </w:r>
      <w:r>
        <w:rPr>
          <w:rFonts w:ascii="Arial" w:eastAsia="Times New Roman" w:hAnsi="Arial" w:cs="Arial"/>
          <w:sz w:val="24"/>
          <w:szCs w:val="24"/>
        </w:rPr>
        <w:t xml:space="preserve"> them </w:t>
      </w:r>
      <w:r w:rsidR="003D5471">
        <w:rPr>
          <w:rFonts w:ascii="Arial" w:eastAsia="Times New Roman" w:hAnsi="Arial" w:cs="Arial"/>
          <w:sz w:val="24"/>
          <w:szCs w:val="24"/>
        </w:rPr>
        <w:t xml:space="preserve">up </w:t>
      </w:r>
      <w:r w:rsidR="008538C3">
        <w:rPr>
          <w:rFonts w:ascii="Arial" w:eastAsia="Times New Roman" w:hAnsi="Arial" w:cs="Arial"/>
          <w:sz w:val="24"/>
          <w:szCs w:val="24"/>
        </w:rPr>
        <w:t>six</w:t>
      </w:r>
      <w:r w:rsidR="008538C3" w:rsidRPr="003B4EEC">
        <w:rPr>
          <w:rFonts w:ascii="Arial" w:eastAsia="Times New Roman" w:hAnsi="Arial" w:cs="Arial"/>
          <w:sz w:val="24"/>
          <w:szCs w:val="24"/>
        </w:rPr>
        <w:t xml:space="preserve"> months</w:t>
      </w:r>
      <w:r w:rsidR="008538C3">
        <w:rPr>
          <w:rFonts w:ascii="Arial" w:eastAsia="Times New Roman" w:hAnsi="Arial" w:cs="Arial"/>
          <w:sz w:val="24"/>
          <w:szCs w:val="24"/>
        </w:rPr>
        <w:t xml:space="preserve"> after</w:t>
      </w:r>
      <w:r w:rsidR="008538C3" w:rsidRPr="003B4EEC">
        <w:rPr>
          <w:rFonts w:ascii="Arial" w:eastAsia="Times New Roman" w:hAnsi="Arial" w:cs="Arial"/>
          <w:sz w:val="24"/>
          <w:szCs w:val="24"/>
        </w:rPr>
        <w:t xml:space="preserve"> </w:t>
      </w:r>
      <w:r w:rsidR="001B3AF8" w:rsidRPr="003B4EEC">
        <w:rPr>
          <w:rFonts w:ascii="Arial" w:eastAsia="Times New Roman" w:hAnsi="Arial" w:cs="Arial"/>
          <w:sz w:val="24"/>
          <w:szCs w:val="24"/>
        </w:rPr>
        <w:t>complet</w:t>
      </w:r>
      <w:r w:rsidR="008538C3">
        <w:rPr>
          <w:rFonts w:ascii="Arial" w:eastAsia="Times New Roman" w:hAnsi="Arial" w:cs="Arial"/>
          <w:sz w:val="24"/>
          <w:szCs w:val="24"/>
        </w:rPr>
        <w:t>ing</w:t>
      </w:r>
      <w:r w:rsidR="001B3AF8" w:rsidRPr="003B4EEC">
        <w:rPr>
          <w:rFonts w:ascii="Arial" w:eastAsia="Times New Roman" w:hAnsi="Arial" w:cs="Arial"/>
          <w:sz w:val="24"/>
          <w:szCs w:val="24"/>
        </w:rPr>
        <w:t xml:space="preserve"> their apprenticeship.</w:t>
      </w:r>
      <w:r w:rsidR="00AB40BE" w:rsidRPr="003B4EEC">
        <w:rPr>
          <w:rFonts w:ascii="Arial" w:eastAsia="Times New Roman" w:hAnsi="Arial" w:cs="Arial"/>
          <w:sz w:val="24"/>
          <w:szCs w:val="24"/>
        </w:rPr>
        <w:t xml:space="preserve"> </w:t>
      </w:r>
    </w:p>
    <w:p w14:paraId="425CE70E" w14:textId="77777777" w:rsidR="00C31020" w:rsidRDefault="00C31020" w:rsidP="00741A10">
      <w:pPr>
        <w:jc w:val="both"/>
        <w:rPr>
          <w:rFonts w:ascii="Arial" w:eastAsia="MS Mincho" w:hAnsi="Arial" w:cs="Arial"/>
          <w:sz w:val="24"/>
          <w:szCs w:val="24"/>
          <w:lang w:val="en-GB"/>
        </w:rPr>
      </w:pPr>
    </w:p>
    <w:p w14:paraId="66416C92" w14:textId="77777777" w:rsidR="00DD26FE" w:rsidRPr="003B4EEC" w:rsidRDefault="00DD26FE" w:rsidP="00311218">
      <w:pPr>
        <w:pStyle w:val="Heading1"/>
        <w:jc w:val="both"/>
        <w:rPr>
          <w:rFonts w:ascii="Arial" w:hAnsi="Arial" w:cs="Arial"/>
          <w:sz w:val="24"/>
          <w:szCs w:val="24"/>
          <w:lang w:val="en-GB"/>
        </w:rPr>
      </w:pPr>
      <w:bookmarkStart w:id="7" w:name="_Toc383081733"/>
      <w:r w:rsidRPr="003B4EEC">
        <w:rPr>
          <w:rFonts w:ascii="Arial" w:hAnsi="Arial" w:cs="Arial"/>
          <w:sz w:val="24"/>
          <w:szCs w:val="24"/>
          <w:lang w:val="en-GB"/>
        </w:rPr>
        <w:t>2. The Evaluation</w:t>
      </w:r>
      <w:bookmarkEnd w:id="7"/>
      <w:r w:rsidRPr="003B4EEC">
        <w:rPr>
          <w:rFonts w:ascii="Arial" w:hAnsi="Arial" w:cs="Arial"/>
          <w:sz w:val="24"/>
          <w:szCs w:val="24"/>
          <w:lang w:val="en-GB"/>
        </w:rPr>
        <w:t xml:space="preserve"> </w:t>
      </w:r>
    </w:p>
    <w:p w14:paraId="4D3B7BDB" w14:textId="6F3A8F35" w:rsidR="00DD26FE" w:rsidRPr="003B4EEC" w:rsidRDefault="001E118F" w:rsidP="00311218">
      <w:pPr>
        <w:jc w:val="both"/>
        <w:rPr>
          <w:rFonts w:ascii="Arial" w:eastAsia="MS Mincho" w:hAnsi="Arial" w:cs="Arial"/>
          <w:sz w:val="24"/>
          <w:szCs w:val="24"/>
        </w:rPr>
      </w:pPr>
      <w:r w:rsidRPr="003B4EEC">
        <w:rPr>
          <w:rFonts w:ascii="Arial" w:eastAsia="MS Mincho" w:hAnsi="Arial" w:cs="Arial"/>
          <w:sz w:val="24"/>
          <w:szCs w:val="24"/>
        </w:rPr>
        <w:t xml:space="preserve">DMSS Research </w:t>
      </w:r>
      <w:r>
        <w:rPr>
          <w:rFonts w:ascii="Arial" w:eastAsia="MS Mincho" w:hAnsi="Arial" w:cs="Arial"/>
          <w:sz w:val="24"/>
          <w:szCs w:val="24"/>
        </w:rPr>
        <w:t xml:space="preserve">was commissioned by </w:t>
      </w:r>
      <w:r w:rsidR="00B251D5">
        <w:rPr>
          <w:rFonts w:ascii="Arial" w:eastAsia="MS Mincho" w:hAnsi="Arial" w:cs="Arial"/>
          <w:sz w:val="24"/>
          <w:szCs w:val="24"/>
        </w:rPr>
        <w:t>T</w:t>
      </w:r>
      <w:r w:rsidR="00DD26FE" w:rsidRPr="003B4EEC">
        <w:rPr>
          <w:rFonts w:ascii="Arial" w:eastAsia="MS Mincho" w:hAnsi="Arial" w:cs="Arial"/>
          <w:sz w:val="24"/>
          <w:szCs w:val="24"/>
        </w:rPr>
        <w:t xml:space="preserve">he Royal Foundation </w:t>
      </w:r>
      <w:r>
        <w:rPr>
          <w:rFonts w:ascii="Arial" w:eastAsia="MS Mincho" w:hAnsi="Arial" w:cs="Arial"/>
          <w:sz w:val="24"/>
          <w:szCs w:val="24"/>
        </w:rPr>
        <w:t>in</w:t>
      </w:r>
      <w:r w:rsidR="00DD26FE" w:rsidRPr="003B4EEC">
        <w:rPr>
          <w:rFonts w:ascii="Arial" w:eastAsia="MS Mincho" w:hAnsi="Arial" w:cs="Arial"/>
          <w:sz w:val="24"/>
          <w:szCs w:val="24"/>
        </w:rPr>
        <w:t xml:space="preserve"> May 2016 to carry out an independent evaluation of </w:t>
      </w:r>
      <w:r w:rsidR="00B251D5">
        <w:rPr>
          <w:rFonts w:ascii="Arial" w:eastAsia="MS Mincho" w:hAnsi="Arial" w:cs="Arial"/>
          <w:sz w:val="24"/>
          <w:szCs w:val="24"/>
        </w:rPr>
        <w:t>T</w:t>
      </w:r>
      <w:r w:rsidR="00DD26FE" w:rsidRPr="003B4EEC">
        <w:rPr>
          <w:rFonts w:ascii="Arial" w:eastAsia="MS Mincho" w:hAnsi="Arial" w:cs="Arial"/>
          <w:sz w:val="24"/>
          <w:szCs w:val="24"/>
        </w:rPr>
        <w:t xml:space="preserve">he Royal Foundation’s apprenticeship scheme in Nottingham. </w:t>
      </w:r>
      <w:r w:rsidR="009D125B" w:rsidRPr="003B4EEC">
        <w:rPr>
          <w:rFonts w:ascii="Arial" w:eastAsia="MS Mincho" w:hAnsi="Arial" w:cs="Arial"/>
          <w:sz w:val="24"/>
          <w:szCs w:val="24"/>
        </w:rPr>
        <w:t>Since then</w:t>
      </w:r>
      <w:r w:rsidR="00C95E1D" w:rsidRPr="003B4EEC">
        <w:rPr>
          <w:rFonts w:ascii="Arial" w:eastAsia="MS Mincho" w:hAnsi="Arial" w:cs="Arial"/>
          <w:sz w:val="24"/>
          <w:szCs w:val="24"/>
        </w:rPr>
        <w:t xml:space="preserve">, Coach Core </w:t>
      </w:r>
      <w:r w:rsidR="009D125B" w:rsidRPr="003B4EEC">
        <w:rPr>
          <w:rFonts w:ascii="Arial" w:eastAsia="MS Mincho" w:hAnsi="Arial" w:cs="Arial"/>
          <w:sz w:val="24"/>
          <w:szCs w:val="24"/>
        </w:rPr>
        <w:t xml:space="preserve">consortiums in </w:t>
      </w:r>
      <w:r w:rsidR="00C95E1D" w:rsidRPr="003B4EEC">
        <w:rPr>
          <w:rFonts w:ascii="Arial" w:eastAsia="MS Mincho" w:hAnsi="Arial" w:cs="Arial"/>
          <w:sz w:val="24"/>
          <w:szCs w:val="24"/>
        </w:rPr>
        <w:t xml:space="preserve">London, Essex and Manchester </w:t>
      </w:r>
      <w:r w:rsidR="009D125B" w:rsidRPr="003B4EEC">
        <w:rPr>
          <w:rFonts w:ascii="Arial" w:eastAsia="MS Mincho" w:hAnsi="Arial" w:cs="Arial"/>
          <w:sz w:val="24"/>
          <w:szCs w:val="24"/>
        </w:rPr>
        <w:t>have been</w:t>
      </w:r>
      <w:r w:rsidR="00C95E1D" w:rsidRPr="003B4EEC">
        <w:rPr>
          <w:rFonts w:ascii="Arial" w:eastAsia="MS Mincho" w:hAnsi="Arial" w:cs="Arial"/>
          <w:sz w:val="24"/>
          <w:szCs w:val="24"/>
        </w:rPr>
        <w:t xml:space="preserve"> added</w:t>
      </w:r>
      <w:r w:rsidR="00DD26FE" w:rsidRPr="003B4EEC">
        <w:rPr>
          <w:rFonts w:ascii="Arial" w:eastAsia="MS Mincho" w:hAnsi="Arial" w:cs="Arial"/>
          <w:sz w:val="24"/>
          <w:szCs w:val="24"/>
        </w:rPr>
        <w:t xml:space="preserve"> to the evaluation as they became operational</w:t>
      </w:r>
      <w:r w:rsidR="00C95E1D" w:rsidRPr="003B4EEC">
        <w:rPr>
          <w:rFonts w:ascii="Arial" w:eastAsia="MS Mincho" w:hAnsi="Arial" w:cs="Arial"/>
          <w:sz w:val="24"/>
          <w:szCs w:val="24"/>
        </w:rPr>
        <w:t xml:space="preserve"> (London and Essex in autumn 2016, and Manchester in January 2017)</w:t>
      </w:r>
      <w:r w:rsidR="00DD26FE" w:rsidRPr="003B4EEC">
        <w:rPr>
          <w:rFonts w:ascii="Arial" w:eastAsia="MS Mincho" w:hAnsi="Arial" w:cs="Arial"/>
          <w:sz w:val="24"/>
          <w:szCs w:val="24"/>
        </w:rPr>
        <w:t xml:space="preserve">. </w:t>
      </w:r>
    </w:p>
    <w:p w14:paraId="24536559" w14:textId="70D99CD6" w:rsidR="00DD26FE" w:rsidRPr="003B4EEC" w:rsidRDefault="00DD26FE" w:rsidP="00311218">
      <w:pPr>
        <w:jc w:val="both"/>
        <w:rPr>
          <w:rFonts w:ascii="Arial" w:eastAsia="MS Mincho" w:hAnsi="Arial" w:cs="Arial"/>
          <w:sz w:val="24"/>
          <w:szCs w:val="24"/>
          <w:lang w:val="en-GB"/>
        </w:rPr>
      </w:pPr>
      <w:r w:rsidRPr="003B4EEC">
        <w:rPr>
          <w:rFonts w:ascii="Arial" w:eastAsia="MS Mincho" w:hAnsi="Arial" w:cs="Arial"/>
          <w:sz w:val="24"/>
          <w:szCs w:val="24"/>
          <w:lang w:val="en-GB"/>
        </w:rPr>
        <w:t xml:space="preserve">The following evaluation activities </w:t>
      </w:r>
      <w:r w:rsidR="004F349D">
        <w:rPr>
          <w:rFonts w:ascii="Arial" w:eastAsia="MS Mincho" w:hAnsi="Arial" w:cs="Arial"/>
          <w:sz w:val="24"/>
          <w:szCs w:val="24"/>
          <w:lang w:val="en-GB"/>
        </w:rPr>
        <w:t>have been</w:t>
      </w:r>
      <w:r w:rsidR="004F349D" w:rsidRPr="003B4EEC">
        <w:rPr>
          <w:rFonts w:ascii="Arial" w:eastAsia="MS Mincho" w:hAnsi="Arial" w:cs="Arial"/>
          <w:sz w:val="24"/>
          <w:szCs w:val="24"/>
          <w:lang w:val="en-GB"/>
        </w:rPr>
        <w:t xml:space="preserve"> </w:t>
      </w:r>
      <w:r w:rsidRPr="003B4EEC">
        <w:rPr>
          <w:rFonts w:ascii="Arial" w:eastAsia="MS Mincho" w:hAnsi="Arial" w:cs="Arial"/>
          <w:sz w:val="24"/>
          <w:szCs w:val="24"/>
          <w:lang w:val="en-GB"/>
        </w:rPr>
        <w:t xml:space="preserve">carried out </w:t>
      </w:r>
      <w:r w:rsidR="00481DBD" w:rsidRPr="003B4EEC">
        <w:rPr>
          <w:rFonts w:ascii="Arial" w:eastAsia="MS Mincho" w:hAnsi="Arial" w:cs="Arial"/>
          <w:sz w:val="24"/>
          <w:szCs w:val="24"/>
          <w:lang w:val="en-GB"/>
        </w:rPr>
        <w:t xml:space="preserve">since </w:t>
      </w:r>
      <w:r w:rsidR="001E118F">
        <w:rPr>
          <w:rFonts w:ascii="Arial" w:eastAsia="MS Mincho" w:hAnsi="Arial" w:cs="Arial"/>
          <w:sz w:val="24"/>
          <w:szCs w:val="24"/>
          <w:lang w:val="en-GB"/>
        </w:rPr>
        <w:t xml:space="preserve">October </w:t>
      </w:r>
      <w:r w:rsidR="00481DBD" w:rsidRPr="003B4EEC">
        <w:rPr>
          <w:rFonts w:ascii="Arial" w:eastAsia="MS Mincho" w:hAnsi="Arial" w:cs="Arial"/>
          <w:sz w:val="24"/>
          <w:szCs w:val="24"/>
          <w:lang w:val="en-GB"/>
        </w:rPr>
        <w:t>2017</w:t>
      </w:r>
      <w:r w:rsidRPr="003B4EEC">
        <w:rPr>
          <w:rFonts w:ascii="Arial" w:eastAsia="MS Mincho" w:hAnsi="Arial" w:cs="Arial"/>
          <w:sz w:val="24"/>
          <w:szCs w:val="24"/>
          <w:lang w:val="en-GB"/>
        </w:rPr>
        <w:t>:</w:t>
      </w:r>
    </w:p>
    <w:p w14:paraId="00357A05" w14:textId="1D40ED88" w:rsidR="00DD26FE" w:rsidRPr="003B4EEC" w:rsidRDefault="00DD26FE" w:rsidP="00311218">
      <w:p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London:</w:t>
      </w:r>
    </w:p>
    <w:p w14:paraId="70F00D19" w14:textId="5E0F7925" w:rsidR="004E4485" w:rsidRPr="003B4EEC" w:rsidRDefault="004E4485" w:rsidP="004E4485">
      <w:pPr>
        <w:pStyle w:val="ListParagraph"/>
        <w:numPr>
          <w:ilvl w:val="0"/>
          <w:numId w:val="6"/>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 xml:space="preserve">Telephone interviews with </w:t>
      </w:r>
      <w:r w:rsidR="00B941F0">
        <w:rPr>
          <w:rFonts w:ascii="Arial" w:eastAsia="MS Mincho" w:hAnsi="Arial" w:cs="Arial"/>
          <w:sz w:val="24"/>
          <w:szCs w:val="24"/>
          <w:lang w:val="en-GB"/>
        </w:rPr>
        <w:t>7</w:t>
      </w:r>
      <w:r w:rsidRPr="003B4EEC">
        <w:rPr>
          <w:rFonts w:ascii="Arial" w:eastAsia="MS Mincho" w:hAnsi="Arial" w:cs="Arial"/>
          <w:sz w:val="24"/>
          <w:szCs w:val="24"/>
          <w:lang w:val="en-GB"/>
        </w:rPr>
        <w:t xml:space="preserve"> previous apprentices (T3)</w:t>
      </w:r>
    </w:p>
    <w:p w14:paraId="443379A2" w14:textId="77777777" w:rsidR="004E4485" w:rsidRPr="003B4EEC" w:rsidRDefault="004E4485" w:rsidP="004E4485">
      <w:pPr>
        <w:pStyle w:val="ListParagraph"/>
        <w:numPr>
          <w:ilvl w:val="0"/>
          <w:numId w:val="6"/>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Follow-up contact with line managers (T3)</w:t>
      </w:r>
    </w:p>
    <w:p w14:paraId="7E43A35F" w14:textId="77777777" w:rsidR="00DD26FE" w:rsidRPr="003B4EEC" w:rsidRDefault="00DD26FE" w:rsidP="00311218">
      <w:pPr>
        <w:jc w:val="both"/>
        <w:rPr>
          <w:rFonts w:ascii="Arial" w:eastAsia="MS Mincho" w:hAnsi="Arial" w:cs="Arial"/>
          <w:sz w:val="24"/>
          <w:szCs w:val="24"/>
          <w:lang w:val="en-GB"/>
        </w:rPr>
      </w:pPr>
      <w:r w:rsidRPr="003B4EEC">
        <w:rPr>
          <w:rFonts w:ascii="Arial" w:eastAsia="MS Mincho" w:hAnsi="Arial" w:cs="Arial"/>
          <w:sz w:val="24"/>
          <w:szCs w:val="24"/>
          <w:lang w:val="en-GB"/>
        </w:rPr>
        <w:t>Essex:</w:t>
      </w:r>
    </w:p>
    <w:p w14:paraId="1AF6AA92" w14:textId="3B44B68D" w:rsidR="004E4485" w:rsidRPr="003B4EEC" w:rsidRDefault="004E4485" w:rsidP="004E4485">
      <w:pPr>
        <w:pStyle w:val="ListParagraph"/>
        <w:numPr>
          <w:ilvl w:val="0"/>
          <w:numId w:val="6"/>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 xml:space="preserve">Telephone interviews with </w:t>
      </w:r>
      <w:r w:rsidR="00B941F0">
        <w:rPr>
          <w:rFonts w:ascii="Arial" w:eastAsia="MS Mincho" w:hAnsi="Arial" w:cs="Arial"/>
          <w:sz w:val="24"/>
          <w:szCs w:val="24"/>
          <w:lang w:val="en-GB"/>
        </w:rPr>
        <w:t>10</w:t>
      </w:r>
      <w:r w:rsidRPr="003B4EEC">
        <w:rPr>
          <w:rFonts w:ascii="Arial" w:eastAsia="MS Mincho" w:hAnsi="Arial" w:cs="Arial"/>
          <w:sz w:val="24"/>
          <w:szCs w:val="24"/>
          <w:lang w:val="en-GB"/>
        </w:rPr>
        <w:t xml:space="preserve"> previous apprentices (T3)</w:t>
      </w:r>
    </w:p>
    <w:p w14:paraId="35C77846" w14:textId="36C725E4" w:rsidR="004E4485" w:rsidRPr="004E4485" w:rsidRDefault="004E4485" w:rsidP="004E4485">
      <w:pPr>
        <w:pStyle w:val="ListParagraph"/>
        <w:numPr>
          <w:ilvl w:val="0"/>
          <w:numId w:val="6"/>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Follow-up contact with line managers (T3)</w:t>
      </w:r>
    </w:p>
    <w:p w14:paraId="72987C6F" w14:textId="1C3D220E" w:rsidR="00DD26FE" w:rsidRPr="003B4EEC" w:rsidRDefault="00481DBD" w:rsidP="00311218">
      <w:pPr>
        <w:jc w:val="both"/>
        <w:rPr>
          <w:rFonts w:ascii="Arial" w:eastAsia="MS Mincho" w:hAnsi="Arial" w:cs="Arial"/>
          <w:sz w:val="24"/>
          <w:szCs w:val="24"/>
          <w:lang w:val="en-GB"/>
        </w:rPr>
      </w:pPr>
      <w:r w:rsidRPr="003B4EEC">
        <w:rPr>
          <w:rFonts w:ascii="Arial" w:eastAsia="MS Mincho" w:hAnsi="Arial" w:cs="Arial"/>
          <w:sz w:val="24"/>
          <w:szCs w:val="24"/>
          <w:lang w:val="en-GB"/>
        </w:rPr>
        <w:t>Manchester</w:t>
      </w:r>
      <w:r w:rsidR="00DD26FE" w:rsidRPr="003B4EEC">
        <w:rPr>
          <w:rFonts w:ascii="Arial" w:eastAsia="MS Mincho" w:hAnsi="Arial" w:cs="Arial"/>
          <w:sz w:val="24"/>
          <w:szCs w:val="24"/>
          <w:lang w:val="en-GB"/>
        </w:rPr>
        <w:t>:</w:t>
      </w:r>
    </w:p>
    <w:p w14:paraId="439FC8AB" w14:textId="6BF67B29" w:rsidR="00481DBD" w:rsidRPr="003B4EEC" w:rsidRDefault="00481DBD" w:rsidP="00311218">
      <w:pPr>
        <w:numPr>
          <w:ilvl w:val="0"/>
          <w:numId w:val="6"/>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Interview with programme coordinator (T</w:t>
      </w:r>
      <w:r w:rsidR="004E4485">
        <w:rPr>
          <w:rFonts w:ascii="Arial" w:eastAsia="MS Mincho" w:hAnsi="Arial" w:cs="Arial"/>
          <w:sz w:val="24"/>
          <w:szCs w:val="24"/>
          <w:lang w:val="en-GB"/>
        </w:rPr>
        <w:t>2</w:t>
      </w:r>
      <w:r w:rsidRPr="003B4EEC">
        <w:rPr>
          <w:rFonts w:ascii="Arial" w:eastAsia="MS Mincho" w:hAnsi="Arial" w:cs="Arial"/>
          <w:sz w:val="24"/>
          <w:szCs w:val="24"/>
          <w:lang w:val="en-GB"/>
        </w:rPr>
        <w:t>)</w:t>
      </w:r>
    </w:p>
    <w:p w14:paraId="63E21E49" w14:textId="4B5FAED3" w:rsidR="00481DBD" w:rsidRPr="003B4EEC" w:rsidRDefault="00481DBD" w:rsidP="00311218">
      <w:pPr>
        <w:numPr>
          <w:ilvl w:val="0"/>
          <w:numId w:val="6"/>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 xml:space="preserve">Interviews with </w:t>
      </w:r>
      <w:r w:rsidR="001E1A7A" w:rsidRPr="003B4EEC">
        <w:rPr>
          <w:rFonts w:ascii="Arial" w:eastAsia="MS Mincho" w:hAnsi="Arial" w:cs="Arial"/>
          <w:sz w:val="24"/>
          <w:szCs w:val="24"/>
          <w:lang w:val="en-GB"/>
        </w:rPr>
        <w:t xml:space="preserve">all </w:t>
      </w:r>
      <w:r w:rsidR="005456F7" w:rsidRPr="005F156E">
        <w:rPr>
          <w:rFonts w:ascii="Arial" w:eastAsia="MS Mincho" w:hAnsi="Arial" w:cs="Arial"/>
          <w:sz w:val="24"/>
          <w:szCs w:val="24"/>
          <w:lang w:val="en-GB"/>
        </w:rPr>
        <w:t>9</w:t>
      </w:r>
      <w:r w:rsidRPr="005F156E">
        <w:rPr>
          <w:rFonts w:ascii="Arial" w:eastAsia="MS Mincho" w:hAnsi="Arial" w:cs="Arial"/>
          <w:sz w:val="24"/>
          <w:szCs w:val="24"/>
          <w:lang w:val="en-GB"/>
        </w:rPr>
        <w:t xml:space="preserve"> line</w:t>
      </w:r>
      <w:r w:rsidRPr="003B4EEC">
        <w:rPr>
          <w:rFonts w:ascii="Arial" w:eastAsia="MS Mincho" w:hAnsi="Arial" w:cs="Arial"/>
          <w:sz w:val="24"/>
          <w:szCs w:val="24"/>
          <w:lang w:val="en-GB"/>
        </w:rPr>
        <w:t xml:space="preserve"> managers based within different partner organisations (T</w:t>
      </w:r>
      <w:r w:rsidR="004E4485">
        <w:rPr>
          <w:rFonts w:ascii="Arial" w:eastAsia="MS Mincho" w:hAnsi="Arial" w:cs="Arial"/>
          <w:sz w:val="24"/>
          <w:szCs w:val="24"/>
          <w:lang w:val="en-GB"/>
        </w:rPr>
        <w:t>2</w:t>
      </w:r>
      <w:r w:rsidRPr="003B4EEC">
        <w:rPr>
          <w:rFonts w:ascii="Arial" w:eastAsia="MS Mincho" w:hAnsi="Arial" w:cs="Arial"/>
          <w:sz w:val="24"/>
          <w:szCs w:val="24"/>
          <w:lang w:val="en-GB"/>
        </w:rPr>
        <w:t>)</w:t>
      </w:r>
    </w:p>
    <w:p w14:paraId="74B0D260" w14:textId="57DA4EE8" w:rsidR="00481DBD" w:rsidRPr="003B4EEC" w:rsidRDefault="00481DBD" w:rsidP="00311218">
      <w:pPr>
        <w:numPr>
          <w:ilvl w:val="0"/>
          <w:numId w:val="6"/>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 xml:space="preserve">Group interviews with </w:t>
      </w:r>
      <w:r w:rsidR="00D07D12">
        <w:rPr>
          <w:rFonts w:ascii="Arial" w:eastAsia="MS Mincho" w:hAnsi="Arial" w:cs="Arial"/>
          <w:sz w:val="24"/>
          <w:szCs w:val="24"/>
          <w:lang w:val="en-GB"/>
        </w:rPr>
        <w:t>10</w:t>
      </w:r>
      <w:r w:rsidRPr="003B4EEC">
        <w:rPr>
          <w:rFonts w:ascii="Arial" w:eastAsia="MS Mincho" w:hAnsi="Arial" w:cs="Arial"/>
          <w:sz w:val="24"/>
          <w:szCs w:val="24"/>
          <w:lang w:val="en-GB"/>
        </w:rPr>
        <w:t xml:space="preserve"> apprentices (T</w:t>
      </w:r>
      <w:r w:rsidR="005F156E">
        <w:rPr>
          <w:rFonts w:ascii="Arial" w:eastAsia="MS Mincho" w:hAnsi="Arial" w:cs="Arial"/>
          <w:sz w:val="24"/>
          <w:szCs w:val="24"/>
          <w:lang w:val="en-GB"/>
        </w:rPr>
        <w:t>2</w:t>
      </w:r>
      <w:r w:rsidRPr="003B4EEC">
        <w:rPr>
          <w:rFonts w:ascii="Arial" w:eastAsia="MS Mincho" w:hAnsi="Arial" w:cs="Arial"/>
          <w:sz w:val="24"/>
          <w:szCs w:val="24"/>
          <w:lang w:val="en-GB"/>
        </w:rPr>
        <w:t>)</w:t>
      </w:r>
    </w:p>
    <w:p w14:paraId="4426B0DB" w14:textId="3986E40A" w:rsidR="004E4485" w:rsidRPr="003B4EEC" w:rsidRDefault="004E4485" w:rsidP="004E4485">
      <w:pPr>
        <w:numPr>
          <w:ilvl w:val="0"/>
          <w:numId w:val="6"/>
        </w:numPr>
        <w:spacing w:before="0" w:after="0"/>
        <w:contextualSpacing/>
        <w:jc w:val="both"/>
        <w:rPr>
          <w:rFonts w:ascii="Arial" w:eastAsia="MS Mincho" w:hAnsi="Arial" w:cs="Arial"/>
          <w:sz w:val="24"/>
          <w:szCs w:val="24"/>
          <w:lang w:val="en-GB"/>
        </w:rPr>
      </w:pPr>
      <w:r w:rsidRPr="003B4EEC">
        <w:rPr>
          <w:rFonts w:ascii="Arial" w:eastAsia="Times New Roman" w:hAnsi="Arial" w:cs="Arial"/>
          <w:sz w:val="24"/>
          <w:szCs w:val="24"/>
        </w:rPr>
        <w:t xml:space="preserve">Follow-up assessments completed by </w:t>
      </w:r>
      <w:r w:rsidR="00D07D12">
        <w:rPr>
          <w:rFonts w:ascii="Arial" w:eastAsia="Times New Roman" w:hAnsi="Arial" w:cs="Arial"/>
          <w:sz w:val="24"/>
          <w:szCs w:val="24"/>
        </w:rPr>
        <w:t>12</w:t>
      </w:r>
      <w:r w:rsidRPr="003B4EEC">
        <w:rPr>
          <w:rFonts w:ascii="Arial" w:eastAsia="Times New Roman" w:hAnsi="Arial" w:cs="Arial"/>
          <w:sz w:val="24"/>
          <w:szCs w:val="24"/>
        </w:rPr>
        <w:t xml:space="preserve"> (out of </w:t>
      </w:r>
      <w:r w:rsidR="00D07D12">
        <w:rPr>
          <w:rFonts w:ascii="Arial" w:eastAsia="Times New Roman" w:hAnsi="Arial" w:cs="Arial"/>
          <w:sz w:val="24"/>
          <w:szCs w:val="24"/>
        </w:rPr>
        <w:t>15</w:t>
      </w:r>
      <w:r w:rsidRPr="003B4EEC">
        <w:rPr>
          <w:rFonts w:ascii="Arial" w:eastAsia="Times New Roman" w:hAnsi="Arial" w:cs="Arial"/>
          <w:sz w:val="24"/>
          <w:szCs w:val="24"/>
        </w:rPr>
        <w:t>) apprentices (T2)</w:t>
      </w:r>
    </w:p>
    <w:p w14:paraId="54665F63" w14:textId="457B2505" w:rsidR="00DD26FE" w:rsidRDefault="004E4485" w:rsidP="0074486B">
      <w:pPr>
        <w:numPr>
          <w:ilvl w:val="0"/>
          <w:numId w:val="6"/>
        </w:numPr>
        <w:spacing w:before="0" w:after="0"/>
        <w:contextualSpacing/>
        <w:jc w:val="both"/>
        <w:rPr>
          <w:rFonts w:ascii="Arial" w:eastAsia="MS Mincho" w:hAnsi="Arial" w:cs="Arial"/>
          <w:sz w:val="24"/>
          <w:szCs w:val="24"/>
          <w:lang w:val="en-GB"/>
        </w:rPr>
      </w:pPr>
      <w:r w:rsidRPr="003B4EEC">
        <w:rPr>
          <w:rFonts w:ascii="Arial" w:eastAsia="Times New Roman" w:hAnsi="Arial" w:cs="Arial"/>
          <w:sz w:val="24"/>
          <w:szCs w:val="24"/>
        </w:rPr>
        <w:t xml:space="preserve">Follow-up assessment pack completed by line managers for </w:t>
      </w:r>
      <w:r w:rsidR="00D07D12">
        <w:rPr>
          <w:rFonts w:ascii="Arial" w:eastAsia="Times New Roman" w:hAnsi="Arial" w:cs="Arial"/>
          <w:sz w:val="24"/>
          <w:szCs w:val="24"/>
        </w:rPr>
        <w:t>15</w:t>
      </w:r>
      <w:r w:rsidRPr="003B4EEC">
        <w:rPr>
          <w:rFonts w:ascii="Arial" w:eastAsia="Times New Roman" w:hAnsi="Arial" w:cs="Arial"/>
          <w:sz w:val="24"/>
          <w:szCs w:val="24"/>
        </w:rPr>
        <w:t xml:space="preserve"> (out of </w:t>
      </w:r>
      <w:r w:rsidR="00D07D12">
        <w:rPr>
          <w:rFonts w:ascii="Arial" w:eastAsia="Times New Roman" w:hAnsi="Arial" w:cs="Arial"/>
          <w:sz w:val="24"/>
          <w:szCs w:val="24"/>
        </w:rPr>
        <w:t>15</w:t>
      </w:r>
      <w:r w:rsidRPr="003B4EEC">
        <w:rPr>
          <w:rFonts w:ascii="Arial" w:eastAsia="Times New Roman" w:hAnsi="Arial" w:cs="Arial"/>
          <w:sz w:val="24"/>
          <w:szCs w:val="24"/>
        </w:rPr>
        <w:t xml:space="preserve">) apprentices </w:t>
      </w:r>
      <w:r w:rsidRPr="003B4EEC">
        <w:rPr>
          <w:rFonts w:ascii="Arial" w:eastAsia="MS Mincho" w:hAnsi="Arial" w:cs="Arial"/>
          <w:sz w:val="24"/>
          <w:szCs w:val="24"/>
          <w:lang w:val="en-GB"/>
        </w:rPr>
        <w:t>(T2)</w:t>
      </w:r>
    </w:p>
    <w:p w14:paraId="34822A8C" w14:textId="3E8D7CFF" w:rsidR="007360A5" w:rsidRPr="003B4EEC" w:rsidRDefault="00593B88" w:rsidP="00311218">
      <w:pPr>
        <w:jc w:val="both"/>
        <w:rPr>
          <w:rFonts w:ascii="Arial" w:hAnsi="Arial" w:cs="Arial"/>
          <w:sz w:val="24"/>
          <w:szCs w:val="24"/>
        </w:rPr>
      </w:pPr>
      <w:r>
        <w:rPr>
          <w:rFonts w:ascii="Arial" w:hAnsi="Arial" w:cs="Arial"/>
          <w:sz w:val="24"/>
          <w:szCs w:val="24"/>
        </w:rPr>
        <w:t>Table 1 below shows</w:t>
      </w:r>
      <w:r w:rsidR="00301AC3">
        <w:rPr>
          <w:rFonts w:ascii="Arial" w:hAnsi="Arial" w:cs="Arial"/>
          <w:sz w:val="24"/>
          <w:szCs w:val="24"/>
        </w:rPr>
        <w:t xml:space="preserve"> the </w:t>
      </w:r>
      <w:r w:rsidR="00C420EB">
        <w:rPr>
          <w:rFonts w:ascii="Arial" w:hAnsi="Arial" w:cs="Arial"/>
          <w:sz w:val="24"/>
          <w:szCs w:val="24"/>
        </w:rPr>
        <w:t xml:space="preserve">number of </w:t>
      </w:r>
      <w:r>
        <w:rPr>
          <w:rFonts w:ascii="Arial" w:hAnsi="Arial" w:cs="Arial"/>
          <w:sz w:val="24"/>
          <w:szCs w:val="24"/>
        </w:rPr>
        <w:t>assessment forms completed by apprentices</w:t>
      </w:r>
      <w:r w:rsidR="001D7C87">
        <w:rPr>
          <w:rFonts w:ascii="Arial" w:hAnsi="Arial" w:cs="Arial"/>
          <w:sz w:val="24"/>
          <w:szCs w:val="24"/>
        </w:rPr>
        <w:t xml:space="preserve"> in all four consortiums</w:t>
      </w:r>
      <w:r>
        <w:rPr>
          <w:rFonts w:ascii="Arial" w:hAnsi="Arial" w:cs="Arial"/>
          <w:sz w:val="24"/>
          <w:szCs w:val="24"/>
        </w:rPr>
        <w:t xml:space="preserve"> at different points </w:t>
      </w:r>
      <w:r w:rsidR="00301AC3">
        <w:rPr>
          <w:rFonts w:ascii="Arial" w:hAnsi="Arial" w:cs="Arial"/>
          <w:sz w:val="24"/>
          <w:szCs w:val="24"/>
        </w:rPr>
        <w:t>during</w:t>
      </w:r>
      <w:r>
        <w:rPr>
          <w:rFonts w:ascii="Arial" w:hAnsi="Arial" w:cs="Arial"/>
          <w:sz w:val="24"/>
          <w:szCs w:val="24"/>
        </w:rPr>
        <w:t xml:space="preserve"> </w:t>
      </w:r>
      <w:r w:rsidR="005D5867">
        <w:rPr>
          <w:rFonts w:ascii="Arial" w:hAnsi="Arial" w:cs="Arial"/>
          <w:sz w:val="24"/>
          <w:szCs w:val="24"/>
        </w:rPr>
        <w:t>their apprenticeship (T1 and T2</w:t>
      </w:r>
      <w:r w:rsidR="004276FC">
        <w:rPr>
          <w:rFonts w:ascii="Arial" w:hAnsi="Arial" w:cs="Arial"/>
          <w:sz w:val="24"/>
          <w:szCs w:val="24"/>
        </w:rPr>
        <w:t>)</w:t>
      </w:r>
      <w:r>
        <w:rPr>
          <w:rFonts w:ascii="Arial" w:hAnsi="Arial" w:cs="Arial"/>
          <w:sz w:val="24"/>
          <w:szCs w:val="24"/>
        </w:rPr>
        <w:t xml:space="preserve">. </w:t>
      </w:r>
    </w:p>
    <w:p w14:paraId="71A1BE2A" w14:textId="77777777" w:rsidR="00DF1976" w:rsidRPr="003B4EEC" w:rsidRDefault="00DF1976" w:rsidP="00311218">
      <w:pPr>
        <w:jc w:val="both"/>
        <w:rPr>
          <w:rFonts w:ascii="Arial" w:hAnsi="Arial" w:cs="Arial"/>
          <w:sz w:val="24"/>
          <w:szCs w:val="24"/>
        </w:rPr>
      </w:pPr>
      <w:r w:rsidRPr="003B4EEC">
        <w:rPr>
          <w:rFonts w:ascii="Arial" w:hAnsi="Arial" w:cs="Arial"/>
          <w:sz w:val="24"/>
          <w:szCs w:val="24"/>
        </w:rPr>
        <w:t>Table 1: Data collected</w:t>
      </w:r>
    </w:p>
    <w:tbl>
      <w:tblPr>
        <w:tblStyle w:val="LightList-Accent11"/>
        <w:tblW w:w="0" w:type="auto"/>
        <w:tblInd w:w="250" w:type="dxa"/>
        <w:tblLook w:val="04A0" w:firstRow="1" w:lastRow="0" w:firstColumn="1" w:lastColumn="0" w:noHBand="0" w:noVBand="1"/>
      </w:tblPr>
      <w:tblGrid>
        <w:gridCol w:w="1701"/>
        <w:gridCol w:w="1701"/>
        <w:gridCol w:w="1887"/>
      </w:tblGrid>
      <w:tr w:rsidR="005D5867" w:rsidRPr="003B4EEC" w14:paraId="7B7BC9A5" w14:textId="77777777" w:rsidTr="00C67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0933DD" w14:textId="77777777" w:rsidR="005D5867" w:rsidRPr="003B4EEC" w:rsidRDefault="005D5867" w:rsidP="00210AB6">
            <w:pPr>
              <w:spacing w:line="276" w:lineRule="auto"/>
              <w:jc w:val="both"/>
              <w:rPr>
                <w:rFonts w:ascii="Arial" w:hAnsi="Arial" w:cs="Arial"/>
                <w:sz w:val="24"/>
                <w:szCs w:val="24"/>
              </w:rPr>
            </w:pPr>
          </w:p>
        </w:tc>
        <w:tc>
          <w:tcPr>
            <w:tcW w:w="1701" w:type="dxa"/>
          </w:tcPr>
          <w:p w14:paraId="2D1780A0" w14:textId="77777777" w:rsidR="005D5867" w:rsidRPr="003B4EEC" w:rsidRDefault="005D5867" w:rsidP="001632A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Start</w:t>
            </w:r>
          </w:p>
          <w:p w14:paraId="79AE3DB5" w14:textId="77777777" w:rsidR="005D5867" w:rsidRPr="003B4EEC" w:rsidRDefault="005D5867" w:rsidP="001632A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(T1)</w:t>
            </w:r>
          </w:p>
        </w:tc>
        <w:tc>
          <w:tcPr>
            <w:tcW w:w="1887" w:type="dxa"/>
          </w:tcPr>
          <w:p w14:paraId="2C8242D0" w14:textId="77777777" w:rsidR="005D5867" w:rsidRPr="003B4EEC" w:rsidRDefault="005D5867" w:rsidP="001632A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Completion (T2)</w:t>
            </w:r>
          </w:p>
        </w:tc>
      </w:tr>
      <w:tr w:rsidR="005D5867" w:rsidRPr="003B4EEC" w14:paraId="659D1069" w14:textId="77777777" w:rsidTr="00C67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6F3C5A9" w14:textId="77777777" w:rsidR="005D5867" w:rsidRPr="003B4EEC" w:rsidRDefault="005D5867" w:rsidP="00210AB6">
            <w:pPr>
              <w:spacing w:line="276" w:lineRule="auto"/>
              <w:jc w:val="both"/>
              <w:rPr>
                <w:rFonts w:ascii="Arial" w:hAnsi="Arial" w:cs="Arial"/>
                <w:b w:val="0"/>
                <w:sz w:val="24"/>
                <w:szCs w:val="24"/>
              </w:rPr>
            </w:pPr>
            <w:r w:rsidRPr="003B4EEC">
              <w:rPr>
                <w:rFonts w:ascii="Arial" w:hAnsi="Arial" w:cs="Arial"/>
                <w:b w:val="0"/>
                <w:sz w:val="24"/>
                <w:szCs w:val="24"/>
              </w:rPr>
              <w:t>Nottingham</w:t>
            </w:r>
          </w:p>
        </w:tc>
        <w:tc>
          <w:tcPr>
            <w:tcW w:w="1701" w:type="dxa"/>
          </w:tcPr>
          <w:p w14:paraId="60F2D503" w14:textId="77777777"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EEC">
              <w:rPr>
                <w:rFonts w:ascii="Arial" w:hAnsi="Arial" w:cs="Arial"/>
                <w:sz w:val="24"/>
                <w:szCs w:val="24"/>
              </w:rPr>
              <w:t>17</w:t>
            </w:r>
          </w:p>
        </w:tc>
        <w:tc>
          <w:tcPr>
            <w:tcW w:w="1887" w:type="dxa"/>
          </w:tcPr>
          <w:p w14:paraId="5EE2AE27" w14:textId="77777777"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EEC">
              <w:rPr>
                <w:rFonts w:ascii="Arial" w:hAnsi="Arial" w:cs="Arial"/>
                <w:sz w:val="24"/>
                <w:szCs w:val="24"/>
              </w:rPr>
              <w:t>17</w:t>
            </w:r>
          </w:p>
        </w:tc>
      </w:tr>
      <w:tr w:rsidR="005D5867" w:rsidRPr="003B4EEC" w14:paraId="0C63EAB4" w14:textId="77777777" w:rsidTr="00C67485">
        <w:tc>
          <w:tcPr>
            <w:cnfStyle w:val="001000000000" w:firstRow="0" w:lastRow="0" w:firstColumn="1" w:lastColumn="0" w:oddVBand="0" w:evenVBand="0" w:oddHBand="0" w:evenHBand="0" w:firstRowFirstColumn="0" w:firstRowLastColumn="0" w:lastRowFirstColumn="0" w:lastRowLastColumn="0"/>
            <w:tcW w:w="1701" w:type="dxa"/>
          </w:tcPr>
          <w:p w14:paraId="558B81DB" w14:textId="77777777" w:rsidR="005D5867" w:rsidRPr="003B4EEC" w:rsidRDefault="005D5867" w:rsidP="00210AB6">
            <w:pPr>
              <w:spacing w:line="276" w:lineRule="auto"/>
              <w:jc w:val="both"/>
              <w:rPr>
                <w:rFonts w:ascii="Arial" w:hAnsi="Arial" w:cs="Arial"/>
                <w:b w:val="0"/>
                <w:sz w:val="24"/>
                <w:szCs w:val="24"/>
              </w:rPr>
            </w:pPr>
            <w:r w:rsidRPr="003B4EEC">
              <w:rPr>
                <w:rFonts w:ascii="Arial" w:hAnsi="Arial" w:cs="Arial"/>
                <w:b w:val="0"/>
                <w:sz w:val="24"/>
                <w:szCs w:val="24"/>
              </w:rPr>
              <w:t>London</w:t>
            </w:r>
          </w:p>
        </w:tc>
        <w:tc>
          <w:tcPr>
            <w:tcW w:w="1701" w:type="dxa"/>
          </w:tcPr>
          <w:p w14:paraId="6401961C" w14:textId="77777777" w:rsidR="005D5867" w:rsidRPr="003B4EEC" w:rsidRDefault="005D5867" w:rsidP="001632A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16</w:t>
            </w:r>
          </w:p>
        </w:tc>
        <w:tc>
          <w:tcPr>
            <w:tcW w:w="1887" w:type="dxa"/>
          </w:tcPr>
          <w:p w14:paraId="2BE88B10" w14:textId="77777777" w:rsidR="005D5867" w:rsidRPr="003B4EEC" w:rsidRDefault="005D5867" w:rsidP="001632A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12</w:t>
            </w:r>
          </w:p>
        </w:tc>
      </w:tr>
      <w:tr w:rsidR="005D5867" w:rsidRPr="003B4EEC" w14:paraId="3C3F2B56" w14:textId="77777777" w:rsidTr="00C67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2FA87F" w14:textId="77777777" w:rsidR="005D5867" w:rsidRPr="003B4EEC" w:rsidRDefault="005D5867" w:rsidP="00210AB6">
            <w:pPr>
              <w:spacing w:line="276" w:lineRule="auto"/>
              <w:jc w:val="both"/>
              <w:rPr>
                <w:rFonts w:ascii="Arial" w:hAnsi="Arial" w:cs="Arial"/>
                <w:b w:val="0"/>
                <w:sz w:val="24"/>
                <w:szCs w:val="24"/>
              </w:rPr>
            </w:pPr>
            <w:r w:rsidRPr="003B4EEC">
              <w:rPr>
                <w:rFonts w:ascii="Arial" w:hAnsi="Arial" w:cs="Arial"/>
                <w:b w:val="0"/>
                <w:sz w:val="24"/>
                <w:szCs w:val="24"/>
              </w:rPr>
              <w:lastRenderedPageBreak/>
              <w:t>Essex</w:t>
            </w:r>
          </w:p>
        </w:tc>
        <w:tc>
          <w:tcPr>
            <w:tcW w:w="1701" w:type="dxa"/>
          </w:tcPr>
          <w:p w14:paraId="6F5FF74F" w14:textId="77777777"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EEC">
              <w:rPr>
                <w:rFonts w:ascii="Arial" w:hAnsi="Arial" w:cs="Arial"/>
                <w:sz w:val="24"/>
                <w:szCs w:val="24"/>
              </w:rPr>
              <w:t>20</w:t>
            </w:r>
          </w:p>
        </w:tc>
        <w:tc>
          <w:tcPr>
            <w:tcW w:w="1887" w:type="dxa"/>
          </w:tcPr>
          <w:p w14:paraId="4F9F968C" w14:textId="77777777"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4EEC">
              <w:rPr>
                <w:rFonts w:ascii="Arial" w:hAnsi="Arial" w:cs="Arial"/>
                <w:sz w:val="24"/>
                <w:szCs w:val="24"/>
              </w:rPr>
              <w:t>18</w:t>
            </w:r>
          </w:p>
        </w:tc>
      </w:tr>
      <w:tr w:rsidR="005D5867" w:rsidRPr="003B4EEC" w14:paraId="3B6E0FBE" w14:textId="77777777" w:rsidTr="00C67485">
        <w:tc>
          <w:tcPr>
            <w:cnfStyle w:val="001000000000" w:firstRow="0" w:lastRow="0" w:firstColumn="1" w:lastColumn="0" w:oddVBand="0" w:evenVBand="0" w:oddHBand="0" w:evenHBand="0" w:firstRowFirstColumn="0" w:firstRowLastColumn="0" w:lastRowFirstColumn="0" w:lastRowLastColumn="0"/>
            <w:tcW w:w="1701" w:type="dxa"/>
          </w:tcPr>
          <w:p w14:paraId="5E6E6393" w14:textId="77777777" w:rsidR="005D5867" w:rsidRPr="003B4EEC" w:rsidRDefault="005D5867" w:rsidP="00210AB6">
            <w:pPr>
              <w:spacing w:line="276" w:lineRule="auto"/>
              <w:jc w:val="both"/>
              <w:rPr>
                <w:rFonts w:ascii="Arial" w:hAnsi="Arial" w:cs="Arial"/>
                <w:b w:val="0"/>
                <w:sz w:val="24"/>
                <w:szCs w:val="24"/>
              </w:rPr>
            </w:pPr>
            <w:r w:rsidRPr="003B4EEC">
              <w:rPr>
                <w:rFonts w:ascii="Arial" w:hAnsi="Arial" w:cs="Arial"/>
                <w:b w:val="0"/>
                <w:sz w:val="24"/>
                <w:szCs w:val="24"/>
              </w:rPr>
              <w:t>Manchester</w:t>
            </w:r>
          </w:p>
        </w:tc>
        <w:tc>
          <w:tcPr>
            <w:tcW w:w="1701" w:type="dxa"/>
          </w:tcPr>
          <w:p w14:paraId="4BEED65E" w14:textId="77777777" w:rsidR="005D5867" w:rsidRPr="003B4EEC" w:rsidRDefault="005D5867" w:rsidP="001632A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B4EEC">
              <w:rPr>
                <w:rFonts w:ascii="Arial" w:hAnsi="Arial" w:cs="Arial"/>
                <w:sz w:val="24"/>
                <w:szCs w:val="24"/>
              </w:rPr>
              <w:t>16</w:t>
            </w:r>
          </w:p>
        </w:tc>
        <w:tc>
          <w:tcPr>
            <w:tcW w:w="1887" w:type="dxa"/>
          </w:tcPr>
          <w:p w14:paraId="24A2B76E" w14:textId="5A2B04C2" w:rsidR="005D5867" w:rsidRPr="003B4EEC" w:rsidRDefault="005D5867" w:rsidP="001632A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p>
        </w:tc>
      </w:tr>
      <w:tr w:rsidR="005D5867" w:rsidRPr="003B4EEC" w14:paraId="0430A27A" w14:textId="77777777" w:rsidTr="00C67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5EC318" w14:textId="77777777" w:rsidR="005D5867" w:rsidRPr="003B4EEC" w:rsidRDefault="005D5867" w:rsidP="00210AB6">
            <w:pPr>
              <w:spacing w:line="276" w:lineRule="auto"/>
              <w:jc w:val="both"/>
              <w:rPr>
                <w:rFonts w:ascii="Arial" w:hAnsi="Arial" w:cs="Arial"/>
                <w:sz w:val="24"/>
                <w:szCs w:val="24"/>
              </w:rPr>
            </w:pPr>
            <w:r w:rsidRPr="003B4EEC">
              <w:rPr>
                <w:rFonts w:ascii="Arial" w:hAnsi="Arial" w:cs="Arial"/>
                <w:sz w:val="24"/>
                <w:szCs w:val="24"/>
              </w:rPr>
              <w:t>Total</w:t>
            </w:r>
          </w:p>
        </w:tc>
        <w:tc>
          <w:tcPr>
            <w:tcW w:w="1701" w:type="dxa"/>
          </w:tcPr>
          <w:p w14:paraId="366F25BE" w14:textId="77777777"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B4EEC">
              <w:rPr>
                <w:rFonts w:ascii="Arial" w:hAnsi="Arial" w:cs="Arial"/>
                <w:b/>
                <w:sz w:val="24"/>
                <w:szCs w:val="24"/>
              </w:rPr>
              <w:t>69</w:t>
            </w:r>
          </w:p>
        </w:tc>
        <w:tc>
          <w:tcPr>
            <w:tcW w:w="1887" w:type="dxa"/>
          </w:tcPr>
          <w:p w14:paraId="6107C270" w14:textId="79571B34" w:rsidR="005D5867" w:rsidRPr="003B4EEC" w:rsidRDefault="005D5867" w:rsidP="001632A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59</w:t>
            </w:r>
          </w:p>
        </w:tc>
      </w:tr>
    </w:tbl>
    <w:p w14:paraId="255EA935" w14:textId="77777777" w:rsidR="007C614A" w:rsidRDefault="007C614A" w:rsidP="005D5867">
      <w:pPr>
        <w:jc w:val="both"/>
        <w:rPr>
          <w:rFonts w:ascii="Arial" w:eastAsia="MS Mincho" w:hAnsi="Arial" w:cs="Arial"/>
          <w:sz w:val="24"/>
          <w:szCs w:val="24"/>
          <w:lang w:val="en-GB"/>
        </w:rPr>
      </w:pPr>
    </w:p>
    <w:p w14:paraId="1B271CFC" w14:textId="33940839" w:rsidR="005D5867" w:rsidRDefault="005D5867" w:rsidP="005D5867">
      <w:pPr>
        <w:jc w:val="both"/>
        <w:rPr>
          <w:rFonts w:ascii="Arial" w:eastAsia="MS Mincho" w:hAnsi="Arial" w:cs="Arial"/>
          <w:sz w:val="24"/>
          <w:szCs w:val="24"/>
          <w:lang w:val="en-GB"/>
        </w:rPr>
      </w:pPr>
      <w:r>
        <w:rPr>
          <w:rFonts w:ascii="Arial" w:eastAsia="MS Mincho" w:hAnsi="Arial" w:cs="Arial"/>
          <w:sz w:val="24"/>
          <w:szCs w:val="24"/>
          <w:lang w:val="en-GB"/>
        </w:rPr>
        <w:t>T</w:t>
      </w:r>
      <w:r w:rsidRPr="003B4EEC">
        <w:rPr>
          <w:rFonts w:ascii="Arial" w:eastAsia="MS Mincho" w:hAnsi="Arial" w:cs="Arial"/>
          <w:sz w:val="24"/>
          <w:szCs w:val="24"/>
          <w:lang w:val="en-GB"/>
        </w:rPr>
        <w:t>he evaluatio</w:t>
      </w:r>
      <w:r>
        <w:rPr>
          <w:rFonts w:ascii="Arial" w:eastAsia="MS Mincho" w:hAnsi="Arial" w:cs="Arial"/>
          <w:sz w:val="24"/>
          <w:szCs w:val="24"/>
          <w:lang w:val="en-GB"/>
        </w:rPr>
        <w:t xml:space="preserve">n was </w:t>
      </w:r>
      <w:r w:rsidR="00920024">
        <w:rPr>
          <w:rFonts w:ascii="Arial" w:eastAsia="MS Mincho" w:hAnsi="Arial" w:cs="Arial"/>
          <w:sz w:val="24"/>
          <w:szCs w:val="24"/>
          <w:lang w:val="en-GB"/>
        </w:rPr>
        <w:t>designed to follow-</w:t>
      </w:r>
      <w:r>
        <w:rPr>
          <w:rFonts w:ascii="Arial" w:eastAsia="MS Mincho" w:hAnsi="Arial" w:cs="Arial"/>
          <w:sz w:val="24"/>
          <w:szCs w:val="24"/>
          <w:lang w:val="en-GB"/>
        </w:rPr>
        <w:t>up apprentices six</w:t>
      </w:r>
      <w:r w:rsidRPr="003B4EEC">
        <w:rPr>
          <w:rFonts w:ascii="Arial" w:eastAsia="MS Mincho" w:hAnsi="Arial" w:cs="Arial"/>
          <w:sz w:val="24"/>
          <w:szCs w:val="24"/>
          <w:lang w:val="en-GB"/>
        </w:rPr>
        <w:t xml:space="preserve"> months after the completion of the</w:t>
      </w:r>
      <w:r>
        <w:rPr>
          <w:rFonts w:ascii="Arial" w:eastAsia="MS Mincho" w:hAnsi="Arial" w:cs="Arial"/>
          <w:sz w:val="24"/>
          <w:szCs w:val="24"/>
          <w:lang w:val="en-GB"/>
        </w:rPr>
        <w:t xml:space="preserve">ir </w:t>
      </w:r>
      <w:r w:rsidRPr="003B4EEC">
        <w:rPr>
          <w:rFonts w:ascii="Arial" w:eastAsia="MS Mincho" w:hAnsi="Arial" w:cs="Arial"/>
          <w:sz w:val="24"/>
          <w:szCs w:val="24"/>
          <w:lang w:val="en-GB"/>
        </w:rPr>
        <w:t>apprenticeship</w:t>
      </w:r>
      <w:r>
        <w:rPr>
          <w:rFonts w:ascii="Arial" w:eastAsia="MS Mincho" w:hAnsi="Arial" w:cs="Arial"/>
          <w:sz w:val="24"/>
          <w:szCs w:val="24"/>
          <w:lang w:val="en-GB"/>
        </w:rPr>
        <w:t>,</w:t>
      </w:r>
      <w:r w:rsidRPr="003B4EEC">
        <w:rPr>
          <w:rFonts w:ascii="Arial" w:eastAsia="MS Mincho" w:hAnsi="Arial" w:cs="Arial"/>
          <w:sz w:val="24"/>
          <w:szCs w:val="24"/>
          <w:lang w:val="en-GB"/>
        </w:rPr>
        <w:t xml:space="preserve"> with the purpose of documenting their progression route into employment, training or </w:t>
      </w:r>
      <w:r w:rsidR="007C614A">
        <w:rPr>
          <w:rFonts w:ascii="Arial" w:eastAsia="MS Mincho" w:hAnsi="Arial" w:cs="Arial"/>
          <w:sz w:val="24"/>
          <w:szCs w:val="24"/>
          <w:lang w:val="en-GB"/>
        </w:rPr>
        <w:t>further education</w:t>
      </w:r>
      <w:r w:rsidRPr="003B4EEC">
        <w:rPr>
          <w:rFonts w:ascii="Arial" w:eastAsia="MS Mincho" w:hAnsi="Arial" w:cs="Arial"/>
          <w:sz w:val="24"/>
          <w:szCs w:val="24"/>
          <w:lang w:val="en-GB"/>
        </w:rPr>
        <w:t xml:space="preserve">. </w:t>
      </w:r>
      <w:r w:rsidR="009E57F8">
        <w:rPr>
          <w:rFonts w:ascii="Arial" w:eastAsia="MS Mincho" w:hAnsi="Arial" w:cs="Arial"/>
          <w:sz w:val="24"/>
          <w:szCs w:val="24"/>
          <w:lang w:val="en-GB"/>
        </w:rPr>
        <w:t xml:space="preserve">So far, </w:t>
      </w:r>
      <w:r>
        <w:rPr>
          <w:rFonts w:ascii="Arial" w:eastAsia="MS Mincho" w:hAnsi="Arial" w:cs="Arial"/>
          <w:sz w:val="24"/>
          <w:szCs w:val="24"/>
          <w:lang w:val="en-GB"/>
        </w:rPr>
        <w:t>three cohorts have been followed up - the Nottingham cohort in summer 2017, and the London and</w:t>
      </w:r>
      <w:r w:rsidR="00920024">
        <w:rPr>
          <w:rFonts w:ascii="Arial" w:eastAsia="MS Mincho" w:hAnsi="Arial" w:cs="Arial"/>
          <w:sz w:val="24"/>
          <w:szCs w:val="24"/>
          <w:lang w:val="en-GB"/>
        </w:rPr>
        <w:t xml:space="preserve"> Essex cohorts in February 2018</w:t>
      </w:r>
      <w:r>
        <w:rPr>
          <w:rFonts w:ascii="Arial" w:eastAsia="MS Mincho" w:hAnsi="Arial" w:cs="Arial"/>
          <w:sz w:val="24"/>
          <w:szCs w:val="24"/>
          <w:lang w:val="en-GB"/>
        </w:rPr>
        <w:t xml:space="preserve"> </w:t>
      </w:r>
      <w:r w:rsidR="004120FC">
        <w:rPr>
          <w:rFonts w:ascii="Arial" w:eastAsia="MS Mincho" w:hAnsi="Arial" w:cs="Arial"/>
          <w:sz w:val="24"/>
          <w:szCs w:val="24"/>
          <w:lang w:val="en-GB"/>
        </w:rPr>
        <w:t>(Manchest</w:t>
      </w:r>
      <w:r w:rsidR="00920024">
        <w:rPr>
          <w:rFonts w:ascii="Arial" w:eastAsia="MS Mincho" w:hAnsi="Arial" w:cs="Arial"/>
          <w:sz w:val="24"/>
          <w:szCs w:val="24"/>
          <w:lang w:val="en-GB"/>
        </w:rPr>
        <w:t xml:space="preserve">er apprentices will be followed </w:t>
      </w:r>
      <w:r w:rsidR="004120FC">
        <w:rPr>
          <w:rFonts w:ascii="Arial" w:eastAsia="MS Mincho" w:hAnsi="Arial" w:cs="Arial"/>
          <w:sz w:val="24"/>
          <w:szCs w:val="24"/>
          <w:lang w:val="en-GB"/>
        </w:rPr>
        <w:t>up in summer 2018 and this report u</w:t>
      </w:r>
      <w:r w:rsidR="00920024">
        <w:rPr>
          <w:rFonts w:ascii="Arial" w:eastAsia="MS Mincho" w:hAnsi="Arial" w:cs="Arial"/>
          <w:sz w:val="24"/>
          <w:szCs w:val="24"/>
          <w:lang w:val="en-GB"/>
        </w:rPr>
        <w:t>pdated at that time</w:t>
      </w:r>
      <w:r w:rsidR="004120FC">
        <w:rPr>
          <w:rFonts w:ascii="Arial" w:eastAsia="MS Mincho" w:hAnsi="Arial" w:cs="Arial"/>
          <w:sz w:val="24"/>
          <w:szCs w:val="24"/>
          <w:lang w:val="en-GB"/>
        </w:rPr>
        <w:t>)</w:t>
      </w:r>
      <w:r w:rsidR="00920024">
        <w:rPr>
          <w:rFonts w:ascii="Arial" w:eastAsia="MS Mincho" w:hAnsi="Arial" w:cs="Arial"/>
          <w:sz w:val="24"/>
          <w:szCs w:val="24"/>
          <w:lang w:val="en-GB"/>
        </w:rPr>
        <w:t>.</w:t>
      </w:r>
      <w:r w:rsidR="004120FC">
        <w:rPr>
          <w:rFonts w:ascii="Arial" w:eastAsia="MS Mincho" w:hAnsi="Arial" w:cs="Arial"/>
          <w:sz w:val="24"/>
          <w:szCs w:val="24"/>
          <w:lang w:val="en-GB"/>
        </w:rPr>
        <w:t xml:space="preserve"> </w:t>
      </w:r>
      <w:r>
        <w:rPr>
          <w:rFonts w:ascii="Arial" w:eastAsia="MS Mincho" w:hAnsi="Arial" w:cs="Arial"/>
          <w:sz w:val="24"/>
          <w:szCs w:val="24"/>
          <w:lang w:val="en-GB"/>
        </w:rPr>
        <w:t xml:space="preserve">Not everyone gave their consent to be approached for </w:t>
      </w:r>
      <w:r w:rsidR="007C614A">
        <w:rPr>
          <w:rFonts w:ascii="Arial" w:eastAsia="MS Mincho" w:hAnsi="Arial" w:cs="Arial"/>
          <w:sz w:val="24"/>
          <w:szCs w:val="24"/>
          <w:lang w:val="en-GB"/>
        </w:rPr>
        <w:t>the</w:t>
      </w:r>
      <w:r>
        <w:rPr>
          <w:rFonts w:ascii="Arial" w:eastAsia="MS Mincho" w:hAnsi="Arial" w:cs="Arial"/>
          <w:sz w:val="24"/>
          <w:szCs w:val="24"/>
          <w:lang w:val="en-GB"/>
        </w:rPr>
        <w:t xml:space="preserve"> follow-up interview, but of the 44 apprentices who did </w:t>
      </w:r>
      <w:r w:rsidR="004120FC">
        <w:rPr>
          <w:rFonts w:ascii="Arial" w:eastAsia="MS Mincho" w:hAnsi="Arial" w:cs="Arial"/>
          <w:sz w:val="24"/>
          <w:szCs w:val="24"/>
          <w:lang w:val="en-GB"/>
        </w:rPr>
        <w:t xml:space="preserve">give consent and were approached </w:t>
      </w:r>
      <w:r>
        <w:rPr>
          <w:rFonts w:ascii="Arial" w:eastAsia="MS Mincho" w:hAnsi="Arial" w:cs="Arial"/>
          <w:sz w:val="24"/>
          <w:szCs w:val="24"/>
          <w:lang w:val="en-GB"/>
        </w:rPr>
        <w:t xml:space="preserve">25 </w:t>
      </w:r>
      <w:r w:rsidR="004120FC">
        <w:rPr>
          <w:rFonts w:ascii="Arial" w:eastAsia="MS Mincho" w:hAnsi="Arial" w:cs="Arial"/>
          <w:sz w:val="24"/>
          <w:szCs w:val="24"/>
          <w:lang w:val="en-GB"/>
        </w:rPr>
        <w:t>proceeded to interview</w:t>
      </w:r>
      <w:r>
        <w:rPr>
          <w:rFonts w:ascii="Arial" w:eastAsia="MS Mincho" w:hAnsi="Arial" w:cs="Arial"/>
          <w:sz w:val="24"/>
          <w:szCs w:val="24"/>
          <w:lang w:val="en-GB"/>
        </w:rPr>
        <w:t xml:space="preserve">. This is a good response rate of 57% - especially considering that the phone numbers of 10 apprentices were unobtainable.   </w:t>
      </w:r>
    </w:p>
    <w:p w14:paraId="0A22F4ED" w14:textId="74416BFC" w:rsidR="00DB08DC" w:rsidRDefault="005D5867" w:rsidP="00311218">
      <w:pPr>
        <w:jc w:val="both"/>
        <w:rPr>
          <w:rFonts w:ascii="Arial" w:eastAsia="MS Mincho" w:hAnsi="Arial" w:cs="Arial"/>
          <w:sz w:val="24"/>
          <w:szCs w:val="24"/>
          <w:lang w:val="en-GB"/>
        </w:rPr>
      </w:pPr>
      <w:r w:rsidRPr="003B4EEC">
        <w:rPr>
          <w:rFonts w:ascii="Arial" w:eastAsia="MS Mincho" w:hAnsi="Arial" w:cs="Arial"/>
          <w:sz w:val="24"/>
          <w:szCs w:val="24"/>
          <w:lang w:val="en-GB"/>
        </w:rPr>
        <w:t>The evaluation team also contacted line managers who provided information about a</w:t>
      </w:r>
      <w:r w:rsidR="00F34CE7">
        <w:rPr>
          <w:rFonts w:ascii="Arial" w:eastAsia="MS Mincho" w:hAnsi="Arial" w:cs="Arial"/>
          <w:sz w:val="24"/>
          <w:szCs w:val="24"/>
          <w:lang w:val="en-GB"/>
        </w:rPr>
        <w:t xml:space="preserve"> further</w:t>
      </w:r>
      <w:r w:rsidRPr="003B4EEC">
        <w:rPr>
          <w:rFonts w:ascii="Arial" w:eastAsia="MS Mincho" w:hAnsi="Arial" w:cs="Arial"/>
          <w:sz w:val="24"/>
          <w:szCs w:val="24"/>
          <w:lang w:val="en-GB"/>
        </w:rPr>
        <w:t xml:space="preserve"> </w:t>
      </w:r>
      <w:r>
        <w:rPr>
          <w:rFonts w:ascii="Arial" w:eastAsia="MS Mincho" w:hAnsi="Arial" w:cs="Arial"/>
          <w:sz w:val="24"/>
          <w:szCs w:val="24"/>
          <w:lang w:val="en-GB"/>
        </w:rPr>
        <w:t>15</w:t>
      </w:r>
      <w:r w:rsidRPr="003B4EEC">
        <w:rPr>
          <w:rFonts w:ascii="Arial" w:eastAsia="MS Mincho" w:hAnsi="Arial" w:cs="Arial"/>
          <w:sz w:val="24"/>
          <w:szCs w:val="24"/>
          <w:lang w:val="en-GB"/>
        </w:rPr>
        <w:t xml:space="preserve"> apprentices. Hence, the progression route is known for </w:t>
      </w:r>
      <w:r>
        <w:rPr>
          <w:rFonts w:ascii="Arial" w:eastAsia="MS Mincho" w:hAnsi="Arial" w:cs="Arial"/>
          <w:sz w:val="24"/>
          <w:szCs w:val="24"/>
          <w:lang w:val="en-GB"/>
        </w:rPr>
        <w:t>40</w:t>
      </w:r>
      <w:r w:rsidRPr="003B4EEC">
        <w:rPr>
          <w:rFonts w:ascii="Arial" w:eastAsia="MS Mincho" w:hAnsi="Arial" w:cs="Arial"/>
          <w:sz w:val="24"/>
          <w:szCs w:val="24"/>
          <w:lang w:val="en-GB"/>
        </w:rPr>
        <w:t xml:space="preserve"> </w:t>
      </w:r>
      <w:r w:rsidR="000F2A69">
        <w:rPr>
          <w:rFonts w:ascii="Arial" w:eastAsia="MS Mincho" w:hAnsi="Arial" w:cs="Arial"/>
          <w:sz w:val="24"/>
          <w:szCs w:val="24"/>
          <w:lang w:val="en-GB"/>
        </w:rPr>
        <w:t>out of the 51</w:t>
      </w:r>
      <w:r w:rsidR="009E57F8">
        <w:rPr>
          <w:rFonts w:ascii="Arial" w:eastAsia="MS Mincho" w:hAnsi="Arial" w:cs="Arial"/>
          <w:sz w:val="24"/>
          <w:szCs w:val="24"/>
          <w:lang w:val="en-GB"/>
        </w:rPr>
        <w:t xml:space="preserve"> </w:t>
      </w:r>
      <w:r w:rsidRPr="003B4EEC">
        <w:rPr>
          <w:rFonts w:ascii="Arial" w:eastAsia="MS Mincho" w:hAnsi="Arial" w:cs="Arial"/>
          <w:sz w:val="24"/>
          <w:szCs w:val="24"/>
          <w:lang w:val="en-GB"/>
        </w:rPr>
        <w:t xml:space="preserve">apprentices </w:t>
      </w:r>
      <w:r w:rsidR="009E57F8">
        <w:rPr>
          <w:rFonts w:ascii="Arial" w:eastAsia="MS Mincho" w:hAnsi="Arial" w:cs="Arial"/>
          <w:sz w:val="24"/>
          <w:szCs w:val="24"/>
          <w:lang w:val="en-GB"/>
        </w:rPr>
        <w:t>who completed their app</w:t>
      </w:r>
      <w:r w:rsidR="000F2A69">
        <w:rPr>
          <w:rFonts w:ascii="Arial" w:eastAsia="MS Mincho" w:hAnsi="Arial" w:cs="Arial"/>
          <w:sz w:val="24"/>
          <w:szCs w:val="24"/>
          <w:lang w:val="en-GB"/>
        </w:rPr>
        <w:t xml:space="preserve">renticeship </w:t>
      </w:r>
      <w:r w:rsidRPr="003B4EEC">
        <w:rPr>
          <w:rFonts w:ascii="Arial" w:eastAsia="MS Mincho" w:hAnsi="Arial" w:cs="Arial"/>
          <w:sz w:val="24"/>
          <w:szCs w:val="24"/>
          <w:lang w:val="en-GB"/>
        </w:rPr>
        <w:t>(</w:t>
      </w:r>
      <w:r w:rsidR="000F2A69">
        <w:rPr>
          <w:rFonts w:ascii="Arial" w:eastAsia="MS Mincho" w:hAnsi="Arial" w:cs="Arial"/>
          <w:sz w:val="24"/>
          <w:szCs w:val="24"/>
          <w:lang w:val="en-GB"/>
        </w:rPr>
        <w:t>78</w:t>
      </w:r>
      <w:r w:rsidRPr="003B4EEC">
        <w:rPr>
          <w:rFonts w:ascii="Arial" w:eastAsia="MS Mincho" w:hAnsi="Arial" w:cs="Arial"/>
          <w:sz w:val="24"/>
          <w:szCs w:val="24"/>
          <w:lang w:val="en-GB"/>
        </w:rPr>
        <w:t>%)</w:t>
      </w:r>
      <w:r w:rsidRPr="003B4EEC">
        <w:rPr>
          <w:rStyle w:val="FootnoteReference"/>
          <w:rFonts w:ascii="Arial" w:eastAsia="MS Mincho" w:hAnsi="Arial" w:cs="Arial"/>
          <w:sz w:val="24"/>
          <w:szCs w:val="24"/>
          <w:lang w:val="en-GB"/>
        </w:rPr>
        <w:footnoteReference w:id="3"/>
      </w:r>
      <w:r w:rsidRPr="003B4EEC">
        <w:rPr>
          <w:rFonts w:ascii="Arial" w:eastAsia="MS Mincho" w:hAnsi="Arial" w:cs="Arial"/>
          <w:sz w:val="24"/>
          <w:szCs w:val="24"/>
          <w:lang w:val="en-GB"/>
        </w:rPr>
        <w:t xml:space="preserve">. </w:t>
      </w:r>
    </w:p>
    <w:p w14:paraId="528CF2A6" w14:textId="77777777" w:rsidR="004C3D87" w:rsidRPr="003B4EEC" w:rsidRDefault="004C3D87" w:rsidP="00311218">
      <w:pPr>
        <w:jc w:val="both"/>
        <w:rPr>
          <w:rFonts w:ascii="Arial" w:eastAsia="MS Mincho" w:hAnsi="Arial" w:cs="Arial"/>
          <w:sz w:val="24"/>
          <w:szCs w:val="24"/>
          <w:lang w:val="en-GB"/>
        </w:rPr>
      </w:pPr>
    </w:p>
    <w:p w14:paraId="6F821CF6" w14:textId="1F8EED13" w:rsidR="00402A8B" w:rsidRPr="00197403" w:rsidRDefault="004C24CA" w:rsidP="00311218">
      <w:pPr>
        <w:pStyle w:val="Heading1"/>
        <w:rPr>
          <w:rFonts w:ascii="Arial" w:hAnsi="Arial" w:cs="Arial"/>
          <w:sz w:val="24"/>
          <w:szCs w:val="24"/>
          <w:lang w:val="en-GB"/>
        </w:rPr>
      </w:pPr>
      <w:bookmarkStart w:id="8" w:name="_Toc383081734"/>
      <w:r>
        <w:rPr>
          <w:rFonts w:ascii="Arial" w:hAnsi="Arial" w:cs="Arial"/>
          <w:sz w:val="24"/>
          <w:szCs w:val="24"/>
          <w:lang w:val="en-GB"/>
        </w:rPr>
        <w:t>3</w:t>
      </w:r>
      <w:r w:rsidR="00A4179D">
        <w:rPr>
          <w:rFonts w:ascii="Arial" w:hAnsi="Arial" w:cs="Arial"/>
          <w:sz w:val="24"/>
          <w:szCs w:val="24"/>
          <w:lang w:val="en-GB"/>
        </w:rPr>
        <w:t>.</w:t>
      </w:r>
      <w:r w:rsidR="00402A8B" w:rsidRPr="00197403">
        <w:rPr>
          <w:rFonts w:ascii="Arial" w:hAnsi="Arial" w:cs="Arial"/>
          <w:sz w:val="24"/>
          <w:szCs w:val="24"/>
          <w:lang w:val="en-GB"/>
        </w:rPr>
        <w:t xml:space="preserve"> </w:t>
      </w:r>
      <w:r w:rsidR="002D130E">
        <w:rPr>
          <w:rFonts w:ascii="Arial" w:hAnsi="Arial" w:cs="Arial"/>
          <w:sz w:val="24"/>
          <w:szCs w:val="24"/>
          <w:lang w:val="en-GB"/>
        </w:rPr>
        <w:t>Developing young people</w:t>
      </w:r>
      <w:bookmarkEnd w:id="8"/>
    </w:p>
    <w:p w14:paraId="2ACA6CD1" w14:textId="5102E4D7" w:rsidR="00EE27E4" w:rsidRPr="003B4EEC" w:rsidRDefault="009E4D1E" w:rsidP="00EE27E4">
      <w:pPr>
        <w:jc w:val="both"/>
        <w:rPr>
          <w:rFonts w:ascii="Arial" w:eastAsia="MS Mincho" w:hAnsi="Arial" w:cs="Arial"/>
          <w:sz w:val="24"/>
          <w:szCs w:val="24"/>
          <w:lang w:val="en-GB"/>
        </w:rPr>
      </w:pPr>
      <w:r>
        <w:rPr>
          <w:rFonts w:ascii="Arial" w:eastAsia="MS Mincho" w:hAnsi="Arial" w:cs="Arial"/>
          <w:sz w:val="24"/>
          <w:szCs w:val="24"/>
          <w:lang w:val="en-GB"/>
        </w:rPr>
        <w:t>One of the overarching aims of the Coach Core programme is to work</w:t>
      </w:r>
      <w:r w:rsidR="002D130E">
        <w:rPr>
          <w:rFonts w:ascii="Arial" w:eastAsia="MS Mincho" w:hAnsi="Arial" w:cs="Arial"/>
          <w:sz w:val="24"/>
          <w:szCs w:val="24"/>
          <w:lang w:val="en-GB"/>
        </w:rPr>
        <w:t xml:space="preserve"> with NEET young people to develop them profession</w:t>
      </w:r>
      <w:r w:rsidR="002005F7">
        <w:rPr>
          <w:rFonts w:ascii="Arial" w:eastAsia="MS Mincho" w:hAnsi="Arial" w:cs="Arial"/>
          <w:sz w:val="24"/>
          <w:szCs w:val="24"/>
          <w:lang w:val="en-GB"/>
        </w:rPr>
        <w:t xml:space="preserve">ally and personally, and to </w:t>
      </w:r>
      <w:r w:rsidR="004120FC">
        <w:rPr>
          <w:rFonts w:ascii="Arial" w:eastAsia="MS Mincho" w:hAnsi="Arial" w:cs="Arial"/>
          <w:sz w:val="24"/>
          <w:szCs w:val="24"/>
          <w:lang w:val="en-GB"/>
        </w:rPr>
        <w:t>increase their chances of future</w:t>
      </w:r>
      <w:r w:rsidR="002D130E">
        <w:rPr>
          <w:rFonts w:ascii="Arial" w:eastAsia="MS Mincho" w:hAnsi="Arial" w:cs="Arial"/>
          <w:sz w:val="24"/>
          <w:szCs w:val="24"/>
          <w:lang w:val="en-GB"/>
        </w:rPr>
        <w:t xml:space="preserve"> meaningful employment with</w:t>
      </w:r>
      <w:r>
        <w:rPr>
          <w:rFonts w:ascii="Arial" w:eastAsia="MS Mincho" w:hAnsi="Arial" w:cs="Arial"/>
          <w:sz w:val="24"/>
          <w:szCs w:val="24"/>
          <w:lang w:val="en-GB"/>
        </w:rPr>
        <w:t>in the sport sector or beyond.</w:t>
      </w:r>
    </w:p>
    <w:p w14:paraId="27C4FD7E" w14:textId="11255B57" w:rsidR="004276FC" w:rsidRDefault="004120FC" w:rsidP="00311218">
      <w:pPr>
        <w:jc w:val="both"/>
        <w:rPr>
          <w:rFonts w:ascii="Arial" w:eastAsia="MS Mincho" w:hAnsi="Arial" w:cs="Arial"/>
          <w:sz w:val="24"/>
          <w:szCs w:val="24"/>
          <w:lang w:val="en-GB"/>
        </w:rPr>
      </w:pPr>
      <w:r>
        <w:rPr>
          <w:rFonts w:ascii="Arial" w:eastAsia="MS Mincho" w:hAnsi="Arial" w:cs="Arial"/>
          <w:sz w:val="24"/>
          <w:szCs w:val="24"/>
          <w:lang w:val="en-GB"/>
        </w:rPr>
        <w:t>We</w:t>
      </w:r>
      <w:r w:rsidR="009E4D1E">
        <w:rPr>
          <w:rFonts w:ascii="Arial" w:eastAsia="MS Mincho" w:hAnsi="Arial" w:cs="Arial"/>
          <w:sz w:val="24"/>
          <w:szCs w:val="24"/>
          <w:lang w:val="en-GB"/>
        </w:rPr>
        <w:t xml:space="preserve"> profile</w:t>
      </w:r>
      <w:r>
        <w:rPr>
          <w:rFonts w:ascii="Arial" w:eastAsia="MS Mincho" w:hAnsi="Arial" w:cs="Arial"/>
          <w:sz w:val="24"/>
          <w:szCs w:val="24"/>
          <w:lang w:val="en-GB"/>
        </w:rPr>
        <w:t>d</w:t>
      </w:r>
      <w:r w:rsidR="009E4D1E">
        <w:rPr>
          <w:rFonts w:ascii="Arial" w:eastAsia="MS Mincho" w:hAnsi="Arial" w:cs="Arial"/>
          <w:sz w:val="24"/>
          <w:szCs w:val="24"/>
          <w:lang w:val="en-GB"/>
        </w:rPr>
        <w:t xml:space="preserve"> </w:t>
      </w:r>
      <w:r>
        <w:rPr>
          <w:rFonts w:ascii="Arial" w:eastAsia="MS Mincho" w:hAnsi="Arial" w:cs="Arial"/>
          <w:sz w:val="24"/>
          <w:szCs w:val="24"/>
          <w:lang w:val="en-GB"/>
        </w:rPr>
        <w:t>the</w:t>
      </w:r>
      <w:r w:rsidR="009E4D1E">
        <w:rPr>
          <w:rFonts w:ascii="Arial" w:eastAsia="MS Mincho" w:hAnsi="Arial" w:cs="Arial"/>
          <w:sz w:val="24"/>
          <w:szCs w:val="24"/>
          <w:lang w:val="en-GB"/>
        </w:rPr>
        <w:t xml:space="preserve"> apprentices at baseline, in term of their educational background, employment history, health and disability, support needs and other risk factors</w:t>
      </w:r>
      <w:r>
        <w:rPr>
          <w:rFonts w:ascii="Arial" w:eastAsia="MS Mincho" w:hAnsi="Arial" w:cs="Arial"/>
          <w:sz w:val="24"/>
          <w:szCs w:val="24"/>
          <w:lang w:val="en-GB"/>
        </w:rPr>
        <w:t xml:space="preserve"> and found that </w:t>
      </w:r>
      <w:r w:rsidR="00840593">
        <w:rPr>
          <w:rFonts w:ascii="Arial" w:eastAsia="MS Mincho" w:hAnsi="Arial" w:cs="Arial"/>
          <w:sz w:val="24"/>
          <w:szCs w:val="24"/>
          <w:lang w:val="en-GB"/>
        </w:rPr>
        <w:t>Coach Core and its partner consortiums have been successful in attracting (and retaining) their target group of young people</w:t>
      </w:r>
      <w:r w:rsidR="009E4D1E">
        <w:rPr>
          <w:rFonts w:ascii="Arial" w:eastAsia="MS Mincho" w:hAnsi="Arial" w:cs="Arial"/>
          <w:sz w:val="24"/>
          <w:szCs w:val="24"/>
          <w:lang w:val="en-GB"/>
        </w:rPr>
        <w:t xml:space="preserve">. </w:t>
      </w:r>
      <w:r w:rsidR="00082B11">
        <w:rPr>
          <w:rFonts w:ascii="Arial" w:eastAsia="MS Mincho" w:hAnsi="Arial" w:cs="Arial"/>
          <w:sz w:val="24"/>
          <w:szCs w:val="24"/>
          <w:lang w:val="en-GB"/>
        </w:rPr>
        <w:t>Across the</w:t>
      </w:r>
      <w:r w:rsidR="009E4D1E">
        <w:rPr>
          <w:rFonts w:ascii="Arial" w:eastAsia="MS Mincho" w:hAnsi="Arial" w:cs="Arial"/>
          <w:sz w:val="24"/>
          <w:szCs w:val="24"/>
          <w:lang w:val="en-GB"/>
        </w:rPr>
        <w:t xml:space="preserve"> </w:t>
      </w:r>
      <w:r w:rsidR="00082B11">
        <w:rPr>
          <w:rFonts w:ascii="Arial" w:eastAsia="MS Mincho" w:hAnsi="Arial" w:cs="Arial"/>
          <w:sz w:val="24"/>
          <w:szCs w:val="24"/>
          <w:lang w:val="en-GB"/>
        </w:rPr>
        <w:t xml:space="preserve">four consortiums, tutors and employers </w:t>
      </w:r>
      <w:r w:rsidR="004971F2">
        <w:rPr>
          <w:rFonts w:ascii="Arial" w:eastAsia="MS Mincho" w:hAnsi="Arial" w:cs="Arial"/>
          <w:sz w:val="24"/>
          <w:szCs w:val="24"/>
          <w:lang w:val="en-GB"/>
        </w:rPr>
        <w:t xml:space="preserve">also </w:t>
      </w:r>
      <w:r w:rsidR="00082B11">
        <w:rPr>
          <w:rFonts w:ascii="Arial" w:eastAsia="MS Mincho" w:hAnsi="Arial" w:cs="Arial"/>
          <w:sz w:val="24"/>
          <w:szCs w:val="24"/>
          <w:lang w:val="en-GB"/>
        </w:rPr>
        <w:t xml:space="preserve">estimated </w:t>
      </w:r>
      <w:r w:rsidR="0080252D">
        <w:rPr>
          <w:rFonts w:ascii="Arial" w:eastAsia="MS Mincho" w:hAnsi="Arial" w:cs="Arial"/>
          <w:sz w:val="24"/>
          <w:szCs w:val="24"/>
          <w:lang w:val="en-GB"/>
        </w:rPr>
        <w:t>that 50-70% of apprentices ha</w:t>
      </w:r>
      <w:r w:rsidR="004971F2">
        <w:rPr>
          <w:rFonts w:ascii="Arial" w:eastAsia="MS Mincho" w:hAnsi="Arial" w:cs="Arial"/>
          <w:sz w:val="24"/>
          <w:szCs w:val="24"/>
          <w:lang w:val="en-GB"/>
        </w:rPr>
        <w:t>ve</w:t>
      </w:r>
      <w:r w:rsidR="0080252D">
        <w:rPr>
          <w:rFonts w:ascii="Arial" w:eastAsia="MS Mincho" w:hAnsi="Arial" w:cs="Arial"/>
          <w:sz w:val="24"/>
          <w:szCs w:val="24"/>
          <w:lang w:val="en-GB"/>
        </w:rPr>
        <w:t xml:space="preserve"> additional needs due to their personal background, mental health issues, disabilities, special education needs or because they struggle with motivation. During their </w:t>
      </w:r>
      <w:proofErr w:type="gramStart"/>
      <w:r w:rsidR="0080252D">
        <w:rPr>
          <w:rFonts w:ascii="Arial" w:eastAsia="MS Mincho" w:hAnsi="Arial" w:cs="Arial"/>
          <w:sz w:val="24"/>
          <w:szCs w:val="24"/>
          <w:lang w:val="en-GB"/>
        </w:rPr>
        <w:t>year-long</w:t>
      </w:r>
      <w:proofErr w:type="gramEnd"/>
      <w:r w:rsidR="0080252D">
        <w:rPr>
          <w:rFonts w:ascii="Arial" w:eastAsia="MS Mincho" w:hAnsi="Arial" w:cs="Arial"/>
          <w:sz w:val="24"/>
          <w:szCs w:val="24"/>
          <w:lang w:val="en-GB"/>
        </w:rPr>
        <w:t xml:space="preserve"> apprenticeship, many apprentices experienced a range of </w:t>
      </w:r>
      <w:r>
        <w:rPr>
          <w:rFonts w:ascii="Arial" w:eastAsia="MS Mincho" w:hAnsi="Arial" w:cs="Arial"/>
          <w:sz w:val="24"/>
          <w:szCs w:val="24"/>
          <w:lang w:val="en-GB"/>
        </w:rPr>
        <w:t xml:space="preserve">other </w:t>
      </w:r>
      <w:r w:rsidR="0080252D">
        <w:rPr>
          <w:rFonts w:ascii="Arial" w:eastAsia="MS Mincho" w:hAnsi="Arial" w:cs="Arial"/>
          <w:sz w:val="24"/>
          <w:szCs w:val="24"/>
          <w:lang w:val="en-GB"/>
        </w:rPr>
        <w:t xml:space="preserve">difficulties, including immigration issues, financial difficulties, coming out gay, </w:t>
      </w:r>
      <w:r w:rsidR="00470651">
        <w:rPr>
          <w:rFonts w:ascii="Arial" w:eastAsia="MS Mincho" w:hAnsi="Arial" w:cs="Arial"/>
          <w:sz w:val="24"/>
          <w:szCs w:val="24"/>
          <w:lang w:val="en-GB"/>
        </w:rPr>
        <w:t xml:space="preserve">teenage fatherhood, </w:t>
      </w:r>
      <w:r w:rsidR="0080252D">
        <w:rPr>
          <w:rFonts w:ascii="Arial" w:eastAsia="MS Mincho" w:hAnsi="Arial" w:cs="Arial"/>
          <w:sz w:val="24"/>
          <w:szCs w:val="24"/>
          <w:lang w:val="en-GB"/>
        </w:rPr>
        <w:t>parental deaths and other family difficulties.</w:t>
      </w:r>
      <w:r w:rsidR="00AB628A">
        <w:rPr>
          <w:rFonts w:ascii="Arial" w:eastAsia="MS Mincho" w:hAnsi="Arial" w:cs="Arial"/>
          <w:sz w:val="24"/>
          <w:szCs w:val="24"/>
          <w:lang w:val="en-GB"/>
        </w:rPr>
        <w:t xml:space="preserve"> </w:t>
      </w:r>
      <w:r w:rsidR="0080252D">
        <w:rPr>
          <w:rFonts w:ascii="Arial" w:eastAsia="MS Mincho" w:hAnsi="Arial" w:cs="Arial"/>
          <w:sz w:val="24"/>
          <w:szCs w:val="24"/>
          <w:lang w:val="en-GB"/>
        </w:rPr>
        <w:t xml:space="preserve"> </w:t>
      </w:r>
    </w:p>
    <w:p w14:paraId="258207F6" w14:textId="6DA207EF" w:rsidR="002F1678" w:rsidRDefault="00AB628A" w:rsidP="002F1678">
      <w:pPr>
        <w:jc w:val="both"/>
        <w:rPr>
          <w:rFonts w:ascii="Arial" w:eastAsia="MS Mincho" w:hAnsi="Arial" w:cs="Arial"/>
          <w:sz w:val="24"/>
          <w:szCs w:val="24"/>
          <w:lang w:val="en-GB"/>
        </w:rPr>
      </w:pPr>
      <w:r>
        <w:rPr>
          <w:rFonts w:ascii="Arial" w:eastAsia="MS Mincho" w:hAnsi="Arial" w:cs="Arial"/>
          <w:sz w:val="24"/>
          <w:szCs w:val="24"/>
          <w:lang w:val="en-GB"/>
        </w:rPr>
        <w:lastRenderedPageBreak/>
        <w:t>In the light of this, the achievement rate across the four consortiums is a great testament to the programme</w:t>
      </w:r>
      <w:r w:rsidR="000D19EF">
        <w:rPr>
          <w:rFonts w:ascii="Arial" w:eastAsia="MS Mincho" w:hAnsi="Arial" w:cs="Arial"/>
          <w:sz w:val="24"/>
          <w:szCs w:val="24"/>
          <w:lang w:val="en-GB"/>
        </w:rPr>
        <w:t xml:space="preserve"> and </w:t>
      </w:r>
      <w:r w:rsidR="004120FC">
        <w:rPr>
          <w:rFonts w:ascii="Arial" w:eastAsia="MS Mincho" w:hAnsi="Arial" w:cs="Arial"/>
          <w:sz w:val="24"/>
          <w:szCs w:val="24"/>
          <w:lang w:val="en-GB"/>
        </w:rPr>
        <w:t xml:space="preserve">specifically to </w:t>
      </w:r>
      <w:r w:rsidR="000D19EF">
        <w:rPr>
          <w:rFonts w:ascii="Arial" w:eastAsia="MS Mincho" w:hAnsi="Arial" w:cs="Arial"/>
          <w:sz w:val="24"/>
          <w:szCs w:val="24"/>
          <w:lang w:val="en-GB"/>
        </w:rPr>
        <w:t>the</w:t>
      </w:r>
      <w:r>
        <w:rPr>
          <w:rFonts w:ascii="Arial" w:eastAsia="MS Mincho" w:hAnsi="Arial" w:cs="Arial"/>
          <w:sz w:val="24"/>
          <w:szCs w:val="24"/>
          <w:lang w:val="en-GB"/>
        </w:rPr>
        <w:t xml:space="preserve"> support provided by tutors, employers</w:t>
      </w:r>
      <w:r w:rsidR="00954229">
        <w:rPr>
          <w:rFonts w:ascii="Arial" w:eastAsia="MS Mincho" w:hAnsi="Arial" w:cs="Arial"/>
          <w:sz w:val="24"/>
          <w:szCs w:val="24"/>
          <w:lang w:val="en-GB"/>
        </w:rPr>
        <w:t>, mentors</w:t>
      </w:r>
      <w:r>
        <w:rPr>
          <w:rFonts w:ascii="Arial" w:eastAsia="MS Mincho" w:hAnsi="Arial" w:cs="Arial"/>
          <w:sz w:val="24"/>
          <w:szCs w:val="24"/>
          <w:lang w:val="en-GB"/>
        </w:rPr>
        <w:t xml:space="preserve"> and coordinators. </w:t>
      </w:r>
      <w:r w:rsidR="002F1678" w:rsidRPr="00CE3B67">
        <w:rPr>
          <w:rFonts w:ascii="Arial" w:eastAsia="MS Mincho" w:hAnsi="Arial" w:cs="Arial"/>
          <w:sz w:val="24"/>
          <w:szCs w:val="24"/>
          <w:lang w:val="en-GB"/>
        </w:rPr>
        <w:t>At the end of the</w:t>
      </w:r>
      <w:r w:rsidR="000D19EF">
        <w:rPr>
          <w:rFonts w:ascii="Arial" w:eastAsia="MS Mincho" w:hAnsi="Arial" w:cs="Arial"/>
          <w:sz w:val="24"/>
          <w:szCs w:val="24"/>
          <w:lang w:val="en-GB"/>
        </w:rPr>
        <w:t>ir</w:t>
      </w:r>
      <w:r w:rsidR="002F1678" w:rsidRPr="00CE3B67">
        <w:rPr>
          <w:rFonts w:ascii="Arial" w:eastAsia="MS Mincho" w:hAnsi="Arial" w:cs="Arial"/>
          <w:sz w:val="24"/>
          <w:szCs w:val="24"/>
          <w:lang w:val="en-GB"/>
        </w:rPr>
        <w:t xml:space="preserve"> </w:t>
      </w:r>
      <w:r w:rsidR="002F1678">
        <w:rPr>
          <w:rFonts w:ascii="Arial" w:eastAsia="MS Mincho" w:hAnsi="Arial" w:cs="Arial"/>
          <w:sz w:val="24"/>
          <w:szCs w:val="24"/>
          <w:lang w:val="en-GB"/>
        </w:rPr>
        <w:t xml:space="preserve">first year in Nottingham, Essex, </w:t>
      </w:r>
      <w:r w:rsidR="002F1678" w:rsidRPr="00CE3B67">
        <w:rPr>
          <w:rFonts w:ascii="Arial" w:eastAsia="MS Mincho" w:hAnsi="Arial" w:cs="Arial"/>
          <w:sz w:val="24"/>
          <w:szCs w:val="24"/>
          <w:lang w:val="en-GB"/>
        </w:rPr>
        <w:t>London</w:t>
      </w:r>
      <w:r w:rsidR="002F1678">
        <w:rPr>
          <w:rFonts w:ascii="Arial" w:eastAsia="MS Mincho" w:hAnsi="Arial" w:cs="Arial"/>
          <w:sz w:val="24"/>
          <w:szCs w:val="24"/>
          <w:lang w:val="en-GB"/>
        </w:rPr>
        <w:t xml:space="preserve"> and Manchester 66</w:t>
      </w:r>
      <w:r w:rsidR="002F1678" w:rsidRPr="00CE3B67">
        <w:rPr>
          <w:rFonts w:ascii="Arial" w:eastAsia="MS Mincho" w:hAnsi="Arial" w:cs="Arial"/>
          <w:sz w:val="24"/>
          <w:szCs w:val="24"/>
          <w:lang w:val="en-GB"/>
        </w:rPr>
        <w:t xml:space="preserve"> apprentices out of the original </w:t>
      </w:r>
      <w:r w:rsidR="002F1678">
        <w:rPr>
          <w:rFonts w:ascii="Arial" w:eastAsia="MS Mincho" w:hAnsi="Arial" w:cs="Arial"/>
          <w:sz w:val="24"/>
          <w:szCs w:val="24"/>
          <w:lang w:val="en-GB"/>
        </w:rPr>
        <w:t>76</w:t>
      </w:r>
      <w:r w:rsidR="002F1678" w:rsidRPr="00CE3B67">
        <w:rPr>
          <w:rFonts w:ascii="Arial" w:eastAsia="MS Mincho" w:hAnsi="Arial" w:cs="Arial"/>
          <w:sz w:val="24"/>
          <w:szCs w:val="24"/>
          <w:lang w:val="en-GB"/>
        </w:rPr>
        <w:t xml:space="preserve"> completed their apprenticeship – an impressive </w:t>
      </w:r>
      <w:r w:rsidR="002F1678">
        <w:rPr>
          <w:rFonts w:ascii="Arial" w:eastAsia="MS Mincho" w:hAnsi="Arial" w:cs="Arial"/>
          <w:sz w:val="24"/>
          <w:szCs w:val="24"/>
          <w:lang w:val="en-GB"/>
        </w:rPr>
        <w:t>overall retention rate of 87</w:t>
      </w:r>
      <w:r w:rsidR="002F1678" w:rsidRPr="00CE3B67">
        <w:rPr>
          <w:rFonts w:ascii="Arial" w:eastAsia="MS Mincho" w:hAnsi="Arial" w:cs="Arial"/>
          <w:sz w:val="24"/>
          <w:szCs w:val="24"/>
          <w:lang w:val="en-GB"/>
        </w:rPr>
        <w:t xml:space="preserve">%. </w:t>
      </w:r>
      <w:r w:rsidR="002F1678">
        <w:rPr>
          <w:rFonts w:ascii="Arial" w:eastAsia="MS Mincho" w:hAnsi="Arial" w:cs="Arial"/>
          <w:sz w:val="24"/>
          <w:szCs w:val="24"/>
          <w:lang w:val="en-GB"/>
        </w:rPr>
        <w:t>The</w:t>
      </w:r>
      <w:r w:rsidR="002F1678" w:rsidRPr="00CE3B67">
        <w:rPr>
          <w:rFonts w:ascii="Arial" w:eastAsia="MS Mincho" w:hAnsi="Arial" w:cs="Arial"/>
          <w:sz w:val="24"/>
          <w:szCs w:val="24"/>
          <w:lang w:val="en-GB"/>
        </w:rPr>
        <w:t xml:space="preserve"> rate</w:t>
      </w:r>
      <w:r w:rsidR="002F1678">
        <w:rPr>
          <w:rFonts w:ascii="Arial" w:eastAsia="MS Mincho" w:hAnsi="Arial" w:cs="Arial"/>
          <w:sz w:val="24"/>
          <w:szCs w:val="24"/>
          <w:lang w:val="en-GB"/>
        </w:rPr>
        <w:t>s</w:t>
      </w:r>
      <w:r w:rsidR="002F1678" w:rsidRPr="00CE3B67">
        <w:rPr>
          <w:rFonts w:ascii="Arial" w:eastAsia="MS Mincho" w:hAnsi="Arial" w:cs="Arial"/>
          <w:sz w:val="24"/>
          <w:szCs w:val="24"/>
          <w:lang w:val="en-GB"/>
        </w:rPr>
        <w:t xml:space="preserve"> </w:t>
      </w:r>
      <w:r w:rsidR="004120FC">
        <w:rPr>
          <w:rFonts w:ascii="Arial" w:eastAsia="MS Mincho" w:hAnsi="Arial" w:cs="Arial"/>
          <w:sz w:val="24"/>
          <w:szCs w:val="24"/>
          <w:lang w:val="en-GB"/>
        </w:rPr>
        <w:t>have varied</w:t>
      </w:r>
      <w:r w:rsidR="004120FC" w:rsidRPr="00CE3B67">
        <w:rPr>
          <w:rFonts w:ascii="Arial" w:eastAsia="MS Mincho" w:hAnsi="Arial" w:cs="Arial"/>
          <w:sz w:val="24"/>
          <w:szCs w:val="24"/>
          <w:lang w:val="en-GB"/>
        </w:rPr>
        <w:t xml:space="preserve"> </w:t>
      </w:r>
      <w:r w:rsidR="002F1678" w:rsidRPr="00CE3B67">
        <w:rPr>
          <w:rFonts w:ascii="Arial" w:eastAsia="MS Mincho" w:hAnsi="Arial" w:cs="Arial"/>
          <w:sz w:val="24"/>
          <w:szCs w:val="24"/>
          <w:lang w:val="en-GB"/>
        </w:rPr>
        <w:t xml:space="preserve">between the consortiums </w:t>
      </w:r>
      <w:r w:rsidR="0071143B">
        <w:rPr>
          <w:rFonts w:ascii="Arial" w:eastAsia="MS Mincho" w:hAnsi="Arial" w:cs="Arial"/>
          <w:sz w:val="24"/>
          <w:szCs w:val="24"/>
          <w:lang w:val="en-GB"/>
        </w:rPr>
        <w:t>(see Table 2.)</w:t>
      </w:r>
      <w:r w:rsidR="002F1678">
        <w:rPr>
          <w:rFonts w:ascii="Arial" w:eastAsia="MS Mincho" w:hAnsi="Arial" w:cs="Arial"/>
          <w:sz w:val="24"/>
          <w:szCs w:val="24"/>
          <w:lang w:val="en-GB"/>
        </w:rPr>
        <w:t xml:space="preserve"> but they are </w:t>
      </w:r>
      <w:r w:rsidR="002F1678" w:rsidRPr="00CE3B67">
        <w:rPr>
          <w:rFonts w:ascii="Arial" w:eastAsia="MS Mincho" w:hAnsi="Arial" w:cs="Arial"/>
          <w:sz w:val="24"/>
          <w:szCs w:val="24"/>
          <w:lang w:val="en-GB"/>
        </w:rPr>
        <w:t xml:space="preserve">all </w:t>
      </w:r>
      <w:r w:rsidR="004120FC">
        <w:rPr>
          <w:rFonts w:ascii="Arial" w:eastAsia="MS Mincho" w:hAnsi="Arial" w:cs="Arial"/>
          <w:sz w:val="24"/>
          <w:szCs w:val="24"/>
          <w:lang w:val="en-GB"/>
        </w:rPr>
        <w:t>well</w:t>
      </w:r>
      <w:r w:rsidR="002F1678" w:rsidRPr="00CE3B67">
        <w:rPr>
          <w:rFonts w:ascii="Arial" w:eastAsia="MS Mincho" w:hAnsi="Arial" w:cs="Arial"/>
          <w:sz w:val="24"/>
          <w:szCs w:val="24"/>
          <w:lang w:val="en-GB"/>
        </w:rPr>
        <w:t xml:space="preserve"> above the national </w:t>
      </w:r>
      <w:r w:rsidR="002F1678">
        <w:rPr>
          <w:rFonts w:ascii="Arial" w:eastAsia="MS Mincho" w:hAnsi="Arial" w:cs="Arial"/>
          <w:sz w:val="24"/>
          <w:szCs w:val="24"/>
          <w:lang w:val="en-GB"/>
        </w:rPr>
        <w:t>achievement rate for</w:t>
      </w:r>
      <w:r w:rsidR="002F1678" w:rsidRPr="00CE3B67">
        <w:rPr>
          <w:rFonts w:ascii="Arial" w:eastAsia="MS Mincho" w:hAnsi="Arial" w:cs="Arial"/>
          <w:sz w:val="24"/>
          <w:szCs w:val="24"/>
          <w:lang w:val="en-GB"/>
        </w:rPr>
        <w:t xml:space="preserve"> </w:t>
      </w:r>
      <w:r w:rsidR="002F1678">
        <w:rPr>
          <w:rFonts w:ascii="Arial" w:eastAsia="MS Mincho" w:hAnsi="Arial" w:cs="Arial"/>
          <w:sz w:val="24"/>
          <w:szCs w:val="24"/>
          <w:lang w:val="en-GB"/>
        </w:rPr>
        <w:t xml:space="preserve">intermediate level 2 </w:t>
      </w:r>
      <w:r w:rsidR="002F1678" w:rsidRPr="00245D8C">
        <w:rPr>
          <w:rFonts w:ascii="Arial" w:eastAsia="MS Mincho" w:hAnsi="Arial" w:cs="Arial"/>
          <w:sz w:val="24"/>
          <w:szCs w:val="24"/>
          <w:lang w:val="en-GB"/>
        </w:rPr>
        <w:t xml:space="preserve">apprenticeships (66.5% </w:t>
      </w:r>
      <w:r w:rsidR="002F1678" w:rsidRPr="00E34C91">
        <w:rPr>
          <w:rFonts w:ascii="Arial" w:eastAsia="MS Mincho" w:hAnsi="Arial" w:cs="Arial"/>
          <w:sz w:val="24"/>
          <w:szCs w:val="24"/>
          <w:lang w:val="en-GB"/>
        </w:rPr>
        <w:t>in 2015/16)</w:t>
      </w:r>
      <w:r w:rsidR="002F1678" w:rsidRPr="00E34C91">
        <w:rPr>
          <w:rStyle w:val="FootnoteReference"/>
          <w:rFonts w:ascii="Arial" w:eastAsia="MS Mincho" w:hAnsi="Arial" w:cs="Arial"/>
          <w:sz w:val="24"/>
          <w:szCs w:val="24"/>
          <w:lang w:val="en-GB"/>
        </w:rPr>
        <w:footnoteReference w:id="4"/>
      </w:r>
      <w:r w:rsidR="002F1678" w:rsidRPr="00E34C91">
        <w:rPr>
          <w:rFonts w:ascii="Arial" w:eastAsia="MS Mincho" w:hAnsi="Arial" w:cs="Arial"/>
          <w:sz w:val="24"/>
          <w:szCs w:val="24"/>
          <w:lang w:val="en-GB"/>
        </w:rPr>
        <w:t>.</w:t>
      </w:r>
      <w:r w:rsidR="002F1678" w:rsidRPr="003B4EEC">
        <w:rPr>
          <w:rFonts w:ascii="Arial" w:eastAsia="MS Mincho" w:hAnsi="Arial" w:cs="Arial"/>
          <w:sz w:val="24"/>
          <w:szCs w:val="24"/>
          <w:lang w:val="en-GB"/>
        </w:rPr>
        <w:t xml:space="preserve"> </w:t>
      </w:r>
    </w:p>
    <w:p w14:paraId="0878340C" w14:textId="3B2F0723" w:rsidR="002F1678" w:rsidRDefault="002F1678" w:rsidP="002F1678">
      <w:pPr>
        <w:jc w:val="both"/>
        <w:rPr>
          <w:rFonts w:ascii="Arial" w:eastAsia="MS Mincho" w:hAnsi="Arial" w:cs="Arial"/>
          <w:sz w:val="24"/>
          <w:szCs w:val="24"/>
          <w:lang w:val="en-GB"/>
        </w:rPr>
      </w:pPr>
      <w:r w:rsidRPr="00642FCA">
        <w:rPr>
          <w:rFonts w:ascii="Arial" w:eastAsia="MS Mincho" w:hAnsi="Arial" w:cs="Arial"/>
          <w:sz w:val="24"/>
          <w:szCs w:val="24"/>
          <w:lang w:val="en-GB"/>
        </w:rPr>
        <w:t xml:space="preserve">Table </w:t>
      </w:r>
      <w:r w:rsidR="0000393A" w:rsidRPr="00642FCA">
        <w:rPr>
          <w:rFonts w:ascii="Arial" w:eastAsia="MS Mincho" w:hAnsi="Arial" w:cs="Arial"/>
          <w:sz w:val="24"/>
          <w:szCs w:val="24"/>
          <w:lang w:val="en-GB"/>
        </w:rPr>
        <w:t>2</w:t>
      </w:r>
      <w:r w:rsidRPr="00642FCA">
        <w:rPr>
          <w:rFonts w:ascii="Arial" w:eastAsia="MS Mincho" w:hAnsi="Arial" w:cs="Arial"/>
          <w:sz w:val="24"/>
          <w:szCs w:val="24"/>
          <w:lang w:val="en-GB"/>
        </w:rPr>
        <w:t>.</w:t>
      </w:r>
      <w:r w:rsidR="0000393A">
        <w:rPr>
          <w:rFonts w:ascii="Arial" w:eastAsia="MS Mincho" w:hAnsi="Arial" w:cs="Arial"/>
          <w:sz w:val="24"/>
          <w:szCs w:val="24"/>
          <w:lang w:val="en-GB"/>
        </w:rPr>
        <w:t xml:space="preserve"> Achievement rates</w:t>
      </w:r>
    </w:p>
    <w:tbl>
      <w:tblPr>
        <w:tblStyle w:val="LightList-Accent11"/>
        <w:tblW w:w="0" w:type="auto"/>
        <w:tblLook w:val="04A0" w:firstRow="1" w:lastRow="0" w:firstColumn="1" w:lastColumn="0" w:noHBand="0" w:noVBand="1"/>
      </w:tblPr>
      <w:tblGrid>
        <w:gridCol w:w="1563"/>
        <w:gridCol w:w="1470"/>
        <w:gridCol w:w="1870"/>
        <w:gridCol w:w="2218"/>
      </w:tblGrid>
      <w:tr w:rsidR="002F1678" w:rsidRPr="001632A4" w14:paraId="7893B23A" w14:textId="77777777" w:rsidTr="00C83D0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0" w:type="auto"/>
          </w:tcPr>
          <w:p w14:paraId="0671755F" w14:textId="77777777" w:rsidR="002F1678" w:rsidRDefault="002F1678" w:rsidP="004971F2">
            <w:pPr>
              <w:pStyle w:val="NoSpacing"/>
              <w:spacing w:line="276" w:lineRule="auto"/>
              <w:rPr>
                <w:rFonts w:ascii="Arial" w:hAnsi="Arial" w:cs="Arial"/>
                <w:sz w:val="24"/>
                <w:szCs w:val="24"/>
                <w:lang w:val="en-GB"/>
              </w:rPr>
            </w:pPr>
            <w:r w:rsidRPr="00C01033">
              <w:rPr>
                <w:rFonts w:ascii="Arial" w:hAnsi="Arial" w:cs="Arial"/>
                <w:sz w:val="24"/>
                <w:szCs w:val="24"/>
                <w:lang w:val="en-GB"/>
              </w:rPr>
              <w:t>Consortium</w:t>
            </w:r>
          </w:p>
          <w:p w14:paraId="49B07C27" w14:textId="77777777" w:rsidR="002F1678" w:rsidRPr="00C01033" w:rsidRDefault="002F1678" w:rsidP="004971F2">
            <w:pPr>
              <w:pStyle w:val="NoSpacing"/>
              <w:spacing w:line="276" w:lineRule="auto"/>
              <w:rPr>
                <w:rFonts w:ascii="Arial" w:hAnsi="Arial" w:cs="Arial"/>
                <w:sz w:val="24"/>
                <w:szCs w:val="24"/>
                <w:lang w:val="en-GB"/>
              </w:rPr>
            </w:pPr>
          </w:p>
        </w:tc>
        <w:tc>
          <w:tcPr>
            <w:tcW w:w="0" w:type="auto"/>
          </w:tcPr>
          <w:p w14:paraId="1297B851" w14:textId="77777777" w:rsidR="002F1678" w:rsidRPr="00C01033" w:rsidRDefault="002F1678" w:rsidP="004971F2">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C01033">
              <w:rPr>
                <w:rFonts w:ascii="Arial" w:hAnsi="Arial" w:cs="Arial"/>
                <w:sz w:val="24"/>
                <w:szCs w:val="24"/>
                <w:lang w:val="en-GB"/>
              </w:rPr>
              <w:t xml:space="preserve">No. </w:t>
            </w:r>
            <w:proofErr w:type="gramStart"/>
            <w:r w:rsidRPr="00C01033">
              <w:rPr>
                <w:rFonts w:ascii="Arial" w:hAnsi="Arial" w:cs="Arial"/>
                <w:sz w:val="24"/>
                <w:szCs w:val="24"/>
                <w:lang w:val="en-GB"/>
              </w:rPr>
              <w:t>started</w:t>
            </w:r>
            <w:proofErr w:type="gramEnd"/>
          </w:p>
        </w:tc>
        <w:tc>
          <w:tcPr>
            <w:tcW w:w="0" w:type="auto"/>
          </w:tcPr>
          <w:p w14:paraId="6186AE3A" w14:textId="77777777" w:rsidR="002F1678" w:rsidRPr="00C01033" w:rsidRDefault="002F1678" w:rsidP="004971F2">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sidRPr="00C01033">
              <w:rPr>
                <w:rFonts w:ascii="Arial" w:hAnsi="Arial" w:cs="Arial"/>
                <w:sz w:val="24"/>
                <w:szCs w:val="24"/>
                <w:lang w:val="en-GB"/>
              </w:rPr>
              <w:t xml:space="preserve">No. </w:t>
            </w:r>
            <w:proofErr w:type="gramStart"/>
            <w:r w:rsidRPr="00C01033">
              <w:rPr>
                <w:rFonts w:ascii="Arial" w:hAnsi="Arial" w:cs="Arial"/>
                <w:sz w:val="24"/>
                <w:szCs w:val="24"/>
                <w:lang w:val="en-GB"/>
              </w:rPr>
              <w:t>completed</w:t>
            </w:r>
            <w:proofErr w:type="gramEnd"/>
          </w:p>
        </w:tc>
        <w:tc>
          <w:tcPr>
            <w:tcW w:w="0" w:type="auto"/>
          </w:tcPr>
          <w:p w14:paraId="06D6C6C2" w14:textId="350F4853" w:rsidR="002F1678" w:rsidRPr="00C01033" w:rsidRDefault="0000393A" w:rsidP="0000393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Achievement</w:t>
            </w:r>
            <w:r w:rsidR="002F1678" w:rsidRPr="00C01033">
              <w:rPr>
                <w:rFonts w:ascii="Arial" w:hAnsi="Arial" w:cs="Arial"/>
                <w:sz w:val="24"/>
                <w:szCs w:val="24"/>
                <w:lang w:val="en-GB"/>
              </w:rPr>
              <w:t xml:space="preserve"> rate</w:t>
            </w:r>
          </w:p>
        </w:tc>
      </w:tr>
      <w:tr w:rsidR="002F1678" w:rsidRPr="001632A4" w14:paraId="3C350B40" w14:textId="77777777" w:rsidTr="0049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294C49" w14:textId="77777777" w:rsidR="002F1678" w:rsidRPr="00C01033" w:rsidRDefault="002F1678" w:rsidP="004971F2">
            <w:pPr>
              <w:pStyle w:val="NoSpacing"/>
              <w:spacing w:line="276" w:lineRule="auto"/>
              <w:rPr>
                <w:rFonts w:ascii="Arial" w:hAnsi="Arial" w:cs="Arial"/>
                <w:b w:val="0"/>
                <w:sz w:val="24"/>
                <w:szCs w:val="24"/>
                <w:lang w:val="en-GB"/>
              </w:rPr>
            </w:pPr>
            <w:r w:rsidRPr="00C01033">
              <w:rPr>
                <w:rFonts w:ascii="Arial" w:hAnsi="Arial" w:cs="Arial"/>
                <w:b w:val="0"/>
                <w:sz w:val="24"/>
                <w:szCs w:val="24"/>
                <w:lang w:val="en-GB"/>
              </w:rPr>
              <w:t>Nottingham</w:t>
            </w:r>
          </w:p>
        </w:tc>
        <w:tc>
          <w:tcPr>
            <w:tcW w:w="0" w:type="auto"/>
          </w:tcPr>
          <w:p w14:paraId="2C60780B"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20</w:t>
            </w:r>
          </w:p>
        </w:tc>
        <w:tc>
          <w:tcPr>
            <w:tcW w:w="0" w:type="auto"/>
          </w:tcPr>
          <w:p w14:paraId="0BEA0A94"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17</w:t>
            </w:r>
          </w:p>
        </w:tc>
        <w:tc>
          <w:tcPr>
            <w:tcW w:w="0" w:type="auto"/>
          </w:tcPr>
          <w:p w14:paraId="2CA4754E"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85%</w:t>
            </w:r>
          </w:p>
        </w:tc>
      </w:tr>
      <w:tr w:rsidR="002F1678" w:rsidRPr="001632A4" w14:paraId="5CA89C92" w14:textId="77777777" w:rsidTr="004971F2">
        <w:tc>
          <w:tcPr>
            <w:cnfStyle w:val="001000000000" w:firstRow="0" w:lastRow="0" w:firstColumn="1" w:lastColumn="0" w:oddVBand="0" w:evenVBand="0" w:oddHBand="0" w:evenHBand="0" w:firstRowFirstColumn="0" w:firstRowLastColumn="0" w:lastRowFirstColumn="0" w:lastRowLastColumn="0"/>
            <w:tcW w:w="0" w:type="auto"/>
          </w:tcPr>
          <w:p w14:paraId="59FD6EE4" w14:textId="77777777" w:rsidR="002F1678" w:rsidRPr="00C01033" w:rsidRDefault="002F1678" w:rsidP="004971F2">
            <w:pPr>
              <w:pStyle w:val="NoSpacing"/>
              <w:spacing w:line="276" w:lineRule="auto"/>
              <w:rPr>
                <w:rFonts w:ascii="Arial" w:hAnsi="Arial" w:cs="Arial"/>
                <w:b w:val="0"/>
                <w:sz w:val="24"/>
                <w:szCs w:val="24"/>
                <w:lang w:val="en-GB"/>
              </w:rPr>
            </w:pPr>
            <w:r w:rsidRPr="00C01033">
              <w:rPr>
                <w:rFonts w:ascii="Arial" w:hAnsi="Arial" w:cs="Arial"/>
                <w:b w:val="0"/>
                <w:sz w:val="24"/>
                <w:szCs w:val="24"/>
                <w:lang w:val="en-GB"/>
              </w:rPr>
              <w:t>London</w:t>
            </w:r>
          </w:p>
        </w:tc>
        <w:tc>
          <w:tcPr>
            <w:tcW w:w="0" w:type="auto"/>
          </w:tcPr>
          <w:p w14:paraId="6A93F618"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17</w:t>
            </w:r>
          </w:p>
        </w:tc>
        <w:tc>
          <w:tcPr>
            <w:tcW w:w="0" w:type="auto"/>
          </w:tcPr>
          <w:p w14:paraId="4954EBAE"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15</w:t>
            </w:r>
          </w:p>
        </w:tc>
        <w:tc>
          <w:tcPr>
            <w:tcW w:w="0" w:type="auto"/>
          </w:tcPr>
          <w:p w14:paraId="59E260CE"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88%</w:t>
            </w:r>
          </w:p>
        </w:tc>
      </w:tr>
      <w:tr w:rsidR="002F1678" w:rsidRPr="001632A4" w14:paraId="5CEBF060" w14:textId="77777777" w:rsidTr="0049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8B6FCB" w14:textId="77777777" w:rsidR="002F1678" w:rsidRPr="00C01033" w:rsidRDefault="002F1678" w:rsidP="004971F2">
            <w:pPr>
              <w:pStyle w:val="NoSpacing"/>
              <w:spacing w:line="276" w:lineRule="auto"/>
              <w:rPr>
                <w:rFonts w:ascii="Arial" w:hAnsi="Arial" w:cs="Arial"/>
                <w:b w:val="0"/>
                <w:sz w:val="24"/>
                <w:szCs w:val="24"/>
                <w:lang w:val="en-GB"/>
              </w:rPr>
            </w:pPr>
            <w:r w:rsidRPr="00C01033">
              <w:rPr>
                <w:rFonts w:ascii="Arial" w:hAnsi="Arial" w:cs="Arial"/>
                <w:b w:val="0"/>
                <w:sz w:val="24"/>
                <w:szCs w:val="24"/>
                <w:lang w:val="en-GB"/>
              </w:rPr>
              <w:t>Essex</w:t>
            </w:r>
          </w:p>
        </w:tc>
        <w:tc>
          <w:tcPr>
            <w:tcW w:w="0" w:type="auto"/>
          </w:tcPr>
          <w:p w14:paraId="3F4CA805"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20</w:t>
            </w:r>
          </w:p>
        </w:tc>
        <w:tc>
          <w:tcPr>
            <w:tcW w:w="0" w:type="auto"/>
          </w:tcPr>
          <w:p w14:paraId="7AD6A985"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19</w:t>
            </w:r>
          </w:p>
        </w:tc>
        <w:tc>
          <w:tcPr>
            <w:tcW w:w="0" w:type="auto"/>
          </w:tcPr>
          <w:p w14:paraId="18324E20"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95%</w:t>
            </w:r>
          </w:p>
        </w:tc>
      </w:tr>
      <w:tr w:rsidR="002F1678" w:rsidRPr="001632A4" w14:paraId="77427817" w14:textId="77777777" w:rsidTr="004971F2">
        <w:tc>
          <w:tcPr>
            <w:cnfStyle w:val="001000000000" w:firstRow="0" w:lastRow="0" w:firstColumn="1" w:lastColumn="0" w:oddVBand="0" w:evenVBand="0" w:oddHBand="0" w:evenHBand="0" w:firstRowFirstColumn="0" w:firstRowLastColumn="0" w:lastRowFirstColumn="0" w:lastRowLastColumn="0"/>
            <w:tcW w:w="0" w:type="auto"/>
          </w:tcPr>
          <w:p w14:paraId="6271690A" w14:textId="77777777" w:rsidR="002F1678" w:rsidRPr="00C01033" w:rsidRDefault="002F1678" w:rsidP="004971F2">
            <w:pPr>
              <w:pStyle w:val="NoSpacing"/>
              <w:spacing w:line="276" w:lineRule="auto"/>
              <w:rPr>
                <w:rFonts w:ascii="Arial" w:hAnsi="Arial" w:cs="Arial"/>
                <w:b w:val="0"/>
                <w:sz w:val="24"/>
                <w:szCs w:val="24"/>
                <w:lang w:val="en-GB"/>
              </w:rPr>
            </w:pPr>
            <w:r w:rsidRPr="00C01033">
              <w:rPr>
                <w:rFonts w:ascii="Arial" w:hAnsi="Arial" w:cs="Arial"/>
                <w:b w:val="0"/>
                <w:sz w:val="24"/>
                <w:szCs w:val="24"/>
                <w:lang w:val="en-GB"/>
              </w:rPr>
              <w:t>Manchester</w:t>
            </w:r>
          </w:p>
        </w:tc>
        <w:tc>
          <w:tcPr>
            <w:tcW w:w="0" w:type="auto"/>
          </w:tcPr>
          <w:p w14:paraId="33D7A07E"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19</w:t>
            </w:r>
          </w:p>
        </w:tc>
        <w:tc>
          <w:tcPr>
            <w:tcW w:w="0" w:type="auto"/>
          </w:tcPr>
          <w:p w14:paraId="7234BEEA"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15</w:t>
            </w:r>
          </w:p>
        </w:tc>
        <w:tc>
          <w:tcPr>
            <w:tcW w:w="0" w:type="auto"/>
          </w:tcPr>
          <w:p w14:paraId="6C8CF93D" w14:textId="77777777" w:rsidR="002F1678" w:rsidRPr="001632A4" w:rsidRDefault="002F1678" w:rsidP="004971F2">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79%</w:t>
            </w:r>
          </w:p>
        </w:tc>
      </w:tr>
      <w:tr w:rsidR="002F1678" w:rsidRPr="001632A4" w14:paraId="016B5938" w14:textId="77777777" w:rsidTr="00497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060FF4" w14:textId="77777777" w:rsidR="002F1678" w:rsidRPr="00C01033" w:rsidRDefault="002F1678" w:rsidP="004971F2">
            <w:pPr>
              <w:pStyle w:val="NoSpacing"/>
              <w:spacing w:line="276" w:lineRule="auto"/>
              <w:rPr>
                <w:rFonts w:ascii="Arial" w:hAnsi="Arial" w:cs="Arial"/>
                <w:b w:val="0"/>
                <w:sz w:val="24"/>
                <w:szCs w:val="24"/>
                <w:lang w:val="en-GB"/>
              </w:rPr>
            </w:pPr>
            <w:r w:rsidRPr="00C01033">
              <w:rPr>
                <w:rFonts w:ascii="Arial" w:hAnsi="Arial" w:cs="Arial"/>
                <w:b w:val="0"/>
                <w:sz w:val="24"/>
                <w:szCs w:val="24"/>
                <w:lang w:val="en-GB"/>
              </w:rPr>
              <w:t>Total</w:t>
            </w:r>
          </w:p>
        </w:tc>
        <w:tc>
          <w:tcPr>
            <w:tcW w:w="0" w:type="auto"/>
          </w:tcPr>
          <w:p w14:paraId="1F9ED863"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7</w:t>
            </w:r>
            <w:r>
              <w:rPr>
                <w:rFonts w:ascii="Arial" w:hAnsi="Arial" w:cs="Arial"/>
                <w:sz w:val="24"/>
                <w:szCs w:val="24"/>
                <w:lang w:val="en-GB"/>
              </w:rPr>
              <w:t>6</w:t>
            </w:r>
          </w:p>
        </w:tc>
        <w:tc>
          <w:tcPr>
            <w:tcW w:w="0" w:type="auto"/>
          </w:tcPr>
          <w:p w14:paraId="2BE01227" w14:textId="77777777" w:rsidR="002F1678" w:rsidRPr="001632A4"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1632A4">
              <w:rPr>
                <w:rFonts w:ascii="Arial" w:hAnsi="Arial" w:cs="Arial"/>
                <w:sz w:val="24"/>
                <w:szCs w:val="24"/>
                <w:lang w:val="en-GB"/>
              </w:rPr>
              <w:t>66</w:t>
            </w:r>
          </w:p>
        </w:tc>
        <w:tc>
          <w:tcPr>
            <w:tcW w:w="0" w:type="auto"/>
          </w:tcPr>
          <w:p w14:paraId="4E2520E2" w14:textId="77777777" w:rsidR="002F1678" w:rsidRPr="00C01033" w:rsidRDefault="002F1678" w:rsidP="004971F2">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C01033">
              <w:rPr>
                <w:rFonts w:ascii="Arial" w:hAnsi="Arial" w:cs="Arial"/>
                <w:sz w:val="24"/>
                <w:szCs w:val="24"/>
                <w:lang w:val="en-GB"/>
              </w:rPr>
              <w:t>87%</w:t>
            </w:r>
          </w:p>
        </w:tc>
      </w:tr>
    </w:tbl>
    <w:p w14:paraId="1ABBF24C" w14:textId="03422A6E" w:rsidR="006510A7" w:rsidRDefault="00B175B1" w:rsidP="002F1678">
      <w:pPr>
        <w:jc w:val="both"/>
        <w:rPr>
          <w:rFonts w:ascii="Arial" w:eastAsia="MS Mincho" w:hAnsi="Arial" w:cs="Arial"/>
          <w:sz w:val="24"/>
          <w:szCs w:val="24"/>
          <w:lang w:val="en-GB"/>
        </w:rPr>
      </w:pPr>
      <w:r>
        <w:rPr>
          <w:rFonts w:ascii="Arial" w:eastAsia="MS Mincho" w:hAnsi="Arial" w:cs="Arial"/>
          <w:sz w:val="24"/>
          <w:szCs w:val="24"/>
          <w:lang w:val="en-GB"/>
        </w:rPr>
        <w:t xml:space="preserve">Within this </w:t>
      </w:r>
      <w:r w:rsidR="005C5889">
        <w:rPr>
          <w:rFonts w:ascii="Arial" w:eastAsia="MS Mincho" w:hAnsi="Arial" w:cs="Arial"/>
          <w:sz w:val="24"/>
          <w:szCs w:val="24"/>
          <w:lang w:val="en-GB"/>
        </w:rPr>
        <w:t xml:space="preserve">overall </w:t>
      </w:r>
      <w:r w:rsidR="0071143B">
        <w:rPr>
          <w:rFonts w:ascii="Arial" w:eastAsia="MS Mincho" w:hAnsi="Arial" w:cs="Arial"/>
          <w:sz w:val="24"/>
          <w:szCs w:val="24"/>
          <w:lang w:val="en-GB"/>
        </w:rPr>
        <w:t>picture</w:t>
      </w:r>
      <w:r>
        <w:rPr>
          <w:rFonts w:ascii="Arial" w:eastAsia="MS Mincho" w:hAnsi="Arial" w:cs="Arial"/>
          <w:sz w:val="24"/>
          <w:szCs w:val="24"/>
          <w:lang w:val="en-GB"/>
        </w:rPr>
        <w:t xml:space="preserve"> </w:t>
      </w:r>
      <w:r w:rsidR="006510A7">
        <w:rPr>
          <w:rFonts w:ascii="Arial" w:eastAsia="MS Mincho" w:hAnsi="Arial" w:cs="Arial"/>
          <w:sz w:val="24"/>
          <w:szCs w:val="24"/>
          <w:lang w:val="en-GB"/>
        </w:rPr>
        <w:t>apprentices’</w:t>
      </w:r>
      <w:r>
        <w:rPr>
          <w:rFonts w:ascii="Arial" w:eastAsia="MS Mincho" w:hAnsi="Arial" w:cs="Arial"/>
          <w:sz w:val="24"/>
          <w:szCs w:val="24"/>
          <w:lang w:val="en-GB"/>
        </w:rPr>
        <w:t xml:space="preserve"> </w:t>
      </w:r>
      <w:r w:rsidR="005C5889">
        <w:rPr>
          <w:rFonts w:ascii="Arial" w:eastAsia="MS Mincho" w:hAnsi="Arial" w:cs="Arial"/>
          <w:sz w:val="24"/>
          <w:szCs w:val="24"/>
          <w:lang w:val="en-GB"/>
        </w:rPr>
        <w:t xml:space="preserve">individual progress and </w:t>
      </w:r>
      <w:r>
        <w:rPr>
          <w:rFonts w:ascii="Arial" w:eastAsia="MS Mincho" w:hAnsi="Arial" w:cs="Arial"/>
          <w:sz w:val="24"/>
          <w:szCs w:val="24"/>
          <w:lang w:val="en-GB"/>
        </w:rPr>
        <w:t>develop</w:t>
      </w:r>
      <w:r w:rsidR="006510A7">
        <w:rPr>
          <w:rFonts w:ascii="Arial" w:eastAsia="MS Mincho" w:hAnsi="Arial" w:cs="Arial"/>
          <w:sz w:val="24"/>
          <w:szCs w:val="24"/>
          <w:lang w:val="en-GB"/>
        </w:rPr>
        <w:t xml:space="preserve">ment </w:t>
      </w:r>
      <w:r w:rsidR="0071143B">
        <w:rPr>
          <w:rFonts w:ascii="Arial" w:eastAsia="MS Mincho" w:hAnsi="Arial" w:cs="Arial"/>
          <w:sz w:val="24"/>
          <w:szCs w:val="24"/>
          <w:lang w:val="en-GB"/>
        </w:rPr>
        <w:t xml:space="preserve">has of course </w:t>
      </w:r>
      <w:r w:rsidR="006510A7">
        <w:rPr>
          <w:rFonts w:ascii="Arial" w:eastAsia="MS Mincho" w:hAnsi="Arial" w:cs="Arial"/>
          <w:sz w:val="24"/>
          <w:szCs w:val="24"/>
          <w:lang w:val="en-GB"/>
        </w:rPr>
        <w:t>varied</w:t>
      </w:r>
      <w:r w:rsidR="001C4C8B">
        <w:rPr>
          <w:rFonts w:ascii="Arial" w:eastAsia="MS Mincho" w:hAnsi="Arial" w:cs="Arial"/>
          <w:sz w:val="24"/>
          <w:szCs w:val="24"/>
          <w:lang w:val="en-GB"/>
        </w:rPr>
        <w:t xml:space="preserve"> considerably</w:t>
      </w:r>
      <w:r w:rsidR="006510A7">
        <w:rPr>
          <w:rFonts w:ascii="Arial" w:eastAsia="MS Mincho" w:hAnsi="Arial" w:cs="Arial"/>
          <w:sz w:val="24"/>
          <w:szCs w:val="24"/>
          <w:lang w:val="en-GB"/>
        </w:rPr>
        <w:t xml:space="preserve">. </w:t>
      </w:r>
      <w:r w:rsidR="0071143B">
        <w:rPr>
          <w:rFonts w:ascii="Arial" w:eastAsia="MS Mincho" w:hAnsi="Arial" w:cs="Arial"/>
          <w:sz w:val="24"/>
          <w:szCs w:val="24"/>
          <w:lang w:val="en-GB"/>
        </w:rPr>
        <w:t>Our previous</w:t>
      </w:r>
      <w:r w:rsidR="005C5889">
        <w:rPr>
          <w:rFonts w:ascii="Arial" w:eastAsia="MS Mincho" w:hAnsi="Arial" w:cs="Arial"/>
          <w:sz w:val="24"/>
          <w:szCs w:val="24"/>
          <w:lang w:val="en-GB"/>
        </w:rPr>
        <w:t xml:space="preserve"> evaluation report </w:t>
      </w:r>
      <w:r w:rsidR="0097473B">
        <w:rPr>
          <w:rFonts w:ascii="Arial" w:eastAsia="MS Mincho" w:hAnsi="Arial" w:cs="Arial"/>
          <w:sz w:val="24"/>
          <w:szCs w:val="24"/>
          <w:lang w:val="en-GB"/>
        </w:rPr>
        <w:t xml:space="preserve">(Year 2 Interim, October 2017) </w:t>
      </w:r>
      <w:r w:rsidR="005C5889">
        <w:rPr>
          <w:rFonts w:ascii="Arial" w:eastAsia="MS Mincho" w:hAnsi="Arial" w:cs="Arial"/>
          <w:sz w:val="24"/>
          <w:szCs w:val="24"/>
          <w:lang w:val="en-GB"/>
        </w:rPr>
        <w:t xml:space="preserve">described how apprentices </w:t>
      </w:r>
      <w:r w:rsidR="0071143B">
        <w:rPr>
          <w:rFonts w:ascii="Arial" w:eastAsia="MS Mincho" w:hAnsi="Arial" w:cs="Arial"/>
          <w:sz w:val="24"/>
          <w:szCs w:val="24"/>
          <w:lang w:val="en-GB"/>
        </w:rPr>
        <w:t xml:space="preserve">in Nottingham, London and Essex were perceived as falling </w:t>
      </w:r>
      <w:r w:rsidR="005C5889">
        <w:rPr>
          <w:rFonts w:ascii="Arial" w:eastAsia="MS Mincho" w:hAnsi="Arial" w:cs="Arial"/>
          <w:sz w:val="24"/>
          <w:szCs w:val="24"/>
          <w:lang w:val="en-GB"/>
        </w:rPr>
        <w:t xml:space="preserve">broadly into three </w:t>
      </w:r>
      <w:r w:rsidR="0071143B">
        <w:rPr>
          <w:rFonts w:ascii="Arial" w:eastAsia="MS Mincho" w:hAnsi="Arial" w:cs="Arial"/>
          <w:sz w:val="24"/>
          <w:szCs w:val="24"/>
          <w:lang w:val="en-GB"/>
        </w:rPr>
        <w:t xml:space="preserve">groups </w:t>
      </w:r>
      <w:r w:rsidR="005C5889">
        <w:rPr>
          <w:rFonts w:ascii="Arial" w:eastAsia="MS Mincho" w:hAnsi="Arial" w:cs="Arial"/>
          <w:sz w:val="24"/>
          <w:szCs w:val="24"/>
          <w:lang w:val="en-GB"/>
        </w:rPr>
        <w:t>–</w:t>
      </w:r>
      <w:r w:rsidR="00AB3EE2">
        <w:rPr>
          <w:rFonts w:ascii="Arial" w:eastAsia="MS Mincho" w:hAnsi="Arial" w:cs="Arial"/>
          <w:sz w:val="24"/>
          <w:szCs w:val="24"/>
          <w:lang w:val="en-GB"/>
        </w:rPr>
        <w:t xml:space="preserve"> ‘the star</w:t>
      </w:r>
      <w:r w:rsidR="005C5889">
        <w:rPr>
          <w:rFonts w:ascii="Arial" w:eastAsia="MS Mincho" w:hAnsi="Arial" w:cs="Arial"/>
          <w:sz w:val="24"/>
          <w:szCs w:val="24"/>
          <w:lang w:val="en-GB"/>
        </w:rPr>
        <w:t>’</w:t>
      </w:r>
      <w:r w:rsidR="009D178E">
        <w:rPr>
          <w:rFonts w:ascii="Arial" w:eastAsia="MS Mincho" w:hAnsi="Arial" w:cs="Arial"/>
          <w:sz w:val="24"/>
          <w:szCs w:val="24"/>
          <w:lang w:val="en-GB"/>
        </w:rPr>
        <w:t xml:space="preserve"> apprentices</w:t>
      </w:r>
      <w:r w:rsidR="005C5889">
        <w:rPr>
          <w:rFonts w:ascii="Arial" w:eastAsia="MS Mincho" w:hAnsi="Arial" w:cs="Arial"/>
          <w:sz w:val="24"/>
          <w:szCs w:val="24"/>
          <w:lang w:val="en-GB"/>
        </w:rPr>
        <w:t xml:space="preserve">, ‘the </w:t>
      </w:r>
      <w:proofErr w:type="spellStart"/>
      <w:r w:rsidR="005C5889">
        <w:rPr>
          <w:rFonts w:ascii="Arial" w:eastAsia="MS Mincho" w:hAnsi="Arial" w:cs="Arial"/>
          <w:sz w:val="24"/>
          <w:szCs w:val="24"/>
          <w:lang w:val="en-GB"/>
        </w:rPr>
        <w:t>acceptables</w:t>
      </w:r>
      <w:proofErr w:type="spellEnd"/>
      <w:r w:rsidR="005C5889">
        <w:rPr>
          <w:rFonts w:ascii="Arial" w:eastAsia="MS Mincho" w:hAnsi="Arial" w:cs="Arial"/>
          <w:sz w:val="24"/>
          <w:szCs w:val="24"/>
          <w:lang w:val="en-GB"/>
        </w:rPr>
        <w:t>’ and ‘the disappointers’.</w:t>
      </w:r>
      <w:r w:rsidR="00DD5F85">
        <w:rPr>
          <w:rFonts w:ascii="Arial" w:eastAsia="MS Mincho" w:hAnsi="Arial" w:cs="Arial"/>
          <w:sz w:val="24"/>
          <w:szCs w:val="24"/>
          <w:lang w:val="en-GB"/>
        </w:rPr>
        <w:t xml:space="preserve"> Describing learning journeys using these </w:t>
      </w:r>
      <w:r w:rsidR="005C5889">
        <w:rPr>
          <w:rFonts w:ascii="Arial" w:eastAsia="MS Mincho" w:hAnsi="Arial" w:cs="Arial"/>
          <w:sz w:val="24"/>
          <w:szCs w:val="24"/>
          <w:lang w:val="en-GB"/>
        </w:rPr>
        <w:t xml:space="preserve">categories </w:t>
      </w:r>
      <w:r w:rsidR="00DD5F85">
        <w:rPr>
          <w:rFonts w:ascii="Arial" w:eastAsia="MS Mincho" w:hAnsi="Arial" w:cs="Arial"/>
          <w:sz w:val="24"/>
          <w:szCs w:val="24"/>
          <w:lang w:val="en-GB"/>
        </w:rPr>
        <w:t xml:space="preserve">demonstrated different apprentices’ progression routes </w:t>
      </w:r>
      <w:r w:rsidR="0033185A">
        <w:rPr>
          <w:rFonts w:ascii="Arial" w:eastAsia="MS Mincho" w:hAnsi="Arial" w:cs="Arial"/>
          <w:sz w:val="24"/>
          <w:szCs w:val="24"/>
          <w:lang w:val="en-GB"/>
        </w:rPr>
        <w:t xml:space="preserve">and challenges during the year. </w:t>
      </w:r>
      <w:r w:rsidR="00F2020F">
        <w:rPr>
          <w:rFonts w:ascii="Arial" w:eastAsia="MS Mincho" w:hAnsi="Arial" w:cs="Arial"/>
          <w:sz w:val="24"/>
          <w:szCs w:val="24"/>
          <w:lang w:val="en-GB"/>
        </w:rPr>
        <w:t>But i</w:t>
      </w:r>
      <w:r w:rsidR="0033185A">
        <w:rPr>
          <w:rFonts w:ascii="Arial" w:eastAsia="MS Mincho" w:hAnsi="Arial" w:cs="Arial"/>
          <w:sz w:val="24"/>
          <w:szCs w:val="24"/>
          <w:lang w:val="en-GB"/>
        </w:rPr>
        <w:t>t</w:t>
      </w:r>
      <w:r w:rsidR="00DD5F85">
        <w:rPr>
          <w:rFonts w:ascii="Arial" w:eastAsia="MS Mincho" w:hAnsi="Arial" w:cs="Arial"/>
          <w:sz w:val="24"/>
          <w:szCs w:val="24"/>
          <w:lang w:val="en-GB"/>
        </w:rPr>
        <w:t xml:space="preserve"> also </w:t>
      </w:r>
      <w:r w:rsidR="0071143B">
        <w:rPr>
          <w:rFonts w:ascii="Arial" w:eastAsia="MS Mincho" w:hAnsi="Arial" w:cs="Arial"/>
          <w:sz w:val="24"/>
          <w:szCs w:val="24"/>
          <w:lang w:val="en-GB"/>
        </w:rPr>
        <w:t>showed the significance of</w:t>
      </w:r>
      <w:r w:rsidR="00DD5F85">
        <w:rPr>
          <w:rFonts w:ascii="Arial" w:eastAsia="MS Mincho" w:hAnsi="Arial" w:cs="Arial"/>
          <w:sz w:val="24"/>
          <w:szCs w:val="24"/>
          <w:lang w:val="en-GB"/>
        </w:rPr>
        <w:t xml:space="preserve"> </w:t>
      </w:r>
      <w:r w:rsidR="009D178E">
        <w:rPr>
          <w:rFonts w:ascii="Arial" w:eastAsia="MS Mincho" w:hAnsi="Arial" w:cs="Arial"/>
          <w:sz w:val="24"/>
          <w:szCs w:val="24"/>
          <w:lang w:val="en-GB"/>
        </w:rPr>
        <w:t>employers’ expectations</w:t>
      </w:r>
      <w:r w:rsidR="00DC13CC">
        <w:rPr>
          <w:rFonts w:ascii="Arial" w:eastAsia="MS Mincho" w:hAnsi="Arial" w:cs="Arial"/>
          <w:sz w:val="24"/>
          <w:szCs w:val="24"/>
          <w:lang w:val="en-GB"/>
        </w:rPr>
        <w:t>, such as the importance of being reliable, showing initiative and commitment to their work</w:t>
      </w:r>
      <w:r w:rsidR="0033185A">
        <w:rPr>
          <w:rFonts w:ascii="Arial" w:eastAsia="MS Mincho" w:hAnsi="Arial" w:cs="Arial"/>
          <w:sz w:val="24"/>
          <w:szCs w:val="24"/>
          <w:lang w:val="en-GB"/>
        </w:rPr>
        <w:t xml:space="preserve"> </w:t>
      </w:r>
      <w:r w:rsidR="0071143B">
        <w:rPr>
          <w:rFonts w:ascii="Arial" w:eastAsia="MS Mincho" w:hAnsi="Arial" w:cs="Arial"/>
          <w:sz w:val="24"/>
          <w:szCs w:val="24"/>
          <w:lang w:val="en-GB"/>
        </w:rPr>
        <w:t>–</w:t>
      </w:r>
      <w:r w:rsidR="0033185A">
        <w:rPr>
          <w:rFonts w:ascii="Arial" w:eastAsia="MS Mincho" w:hAnsi="Arial" w:cs="Arial"/>
          <w:sz w:val="24"/>
          <w:szCs w:val="24"/>
          <w:lang w:val="en-GB"/>
        </w:rPr>
        <w:t xml:space="preserve"> </w:t>
      </w:r>
      <w:r w:rsidR="0071143B">
        <w:rPr>
          <w:rFonts w:ascii="Arial" w:eastAsia="MS Mincho" w:hAnsi="Arial" w:cs="Arial"/>
          <w:sz w:val="24"/>
          <w:szCs w:val="24"/>
          <w:lang w:val="en-GB"/>
        </w:rPr>
        <w:t xml:space="preserve">which were </w:t>
      </w:r>
      <w:r w:rsidR="0033185A">
        <w:rPr>
          <w:rFonts w:ascii="Arial" w:eastAsia="MS Mincho" w:hAnsi="Arial" w:cs="Arial"/>
          <w:sz w:val="24"/>
          <w:szCs w:val="24"/>
          <w:lang w:val="en-GB"/>
        </w:rPr>
        <w:t xml:space="preserve">often </w:t>
      </w:r>
      <w:r w:rsidR="0071143B">
        <w:rPr>
          <w:rFonts w:ascii="Arial" w:eastAsia="MS Mincho" w:hAnsi="Arial" w:cs="Arial"/>
          <w:sz w:val="24"/>
          <w:szCs w:val="24"/>
          <w:lang w:val="en-GB"/>
        </w:rPr>
        <w:t xml:space="preserve">valued </w:t>
      </w:r>
      <w:r w:rsidR="0033185A">
        <w:rPr>
          <w:rFonts w:ascii="Arial" w:eastAsia="MS Mincho" w:hAnsi="Arial" w:cs="Arial"/>
          <w:sz w:val="24"/>
          <w:szCs w:val="24"/>
          <w:lang w:val="en-GB"/>
        </w:rPr>
        <w:t>above being a good coach</w:t>
      </w:r>
      <w:r w:rsidR="00DD5F85">
        <w:rPr>
          <w:rFonts w:ascii="Arial" w:eastAsia="MS Mincho" w:hAnsi="Arial" w:cs="Arial"/>
          <w:sz w:val="24"/>
          <w:szCs w:val="24"/>
          <w:lang w:val="en-GB"/>
        </w:rPr>
        <w:t xml:space="preserve">. </w:t>
      </w:r>
      <w:r w:rsidR="0071143B">
        <w:rPr>
          <w:rFonts w:ascii="Arial" w:eastAsia="MS Mincho" w:hAnsi="Arial" w:cs="Arial"/>
          <w:sz w:val="24"/>
          <w:szCs w:val="24"/>
          <w:lang w:val="en-GB"/>
        </w:rPr>
        <w:t xml:space="preserve">The learning journeys of the first cohort in Manchester were described in very similar terms, </w:t>
      </w:r>
      <w:r w:rsidR="0097473B">
        <w:rPr>
          <w:rFonts w:ascii="Arial" w:eastAsia="MS Mincho" w:hAnsi="Arial" w:cs="Arial"/>
          <w:sz w:val="24"/>
          <w:szCs w:val="24"/>
          <w:lang w:val="en-GB"/>
        </w:rPr>
        <w:t>w</w:t>
      </w:r>
      <w:r w:rsidR="00014354">
        <w:rPr>
          <w:rFonts w:ascii="Arial" w:eastAsia="MS Mincho" w:hAnsi="Arial" w:cs="Arial"/>
          <w:sz w:val="24"/>
          <w:szCs w:val="24"/>
          <w:lang w:val="en-GB"/>
        </w:rPr>
        <w:t>ith</w:t>
      </w:r>
      <w:r w:rsidR="0097473B">
        <w:rPr>
          <w:rFonts w:ascii="Arial" w:eastAsia="MS Mincho" w:hAnsi="Arial" w:cs="Arial"/>
          <w:sz w:val="24"/>
          <w:szCs w:val="24"/>
          <w:lang w:val="en-GB"/>
        </w:rPr>
        <w:t xml:space="preserve"> some apprentices exceed</w:t>
      </w:r>
      <w:r w:rsidR="00B41BB7">
        <w:rPr>
          <w:rFonts w:ascii="Arial" w:eastAsia="MS Mincho" w:hAnsi="Arial" w:cs="Arial"/>
          <w:sz w:val="24"/>
          <w:szCs w:val="24"/>
          <w:lang w:val="en-GB"/>
        </w:rPr>
        <w:t>ing</w:t>
      </w:r>
      <w:r w:rsidR="0097473B">
        <w:rPr>
          <w:rFonts w:ascii="Arial" w:eastAsia="MS Mincho" w:hAnsi="Arial" w:cs="Arial"/>
          <w:sz w:val="24"/>
          <w:szCs w:val="24"/>
          <w:lang w:val="en-GB"/>
        </w:rPr>
        <w:t xml:space="preserve"> all expectations</w:t>
      </w:r>
      <w:r w:rsidR="006A3A20">
        <w:rPr>
          <w:rFonts w:ascii="Arial" w:eastAsia="MS Mincho" w:hAnsi="Arial" w:cs="Arial"/>
          <w:sz w:val="24"/>
          <w:szCs w:val="24"/>
          <w:lang w:val="en-GB"/>
        </w:rPr>
        <w:t>,</w:t>
      </w:r>
      <w:r w:rsidR="009A0E3C">
        <w:rPr>
          <w:rFonts w:ascii="Arial" w:eastAsia="MS Mincho" w:hAnsi="Arial" w:cs="Arial"/>
          <w:sz w:val="24"/>
          <w:szCs w:val="24"/>
          <w:lang w:val="en-GB"/>
        </w:rPr>
        <w:t xml:space="preserve"> while others </w:t>
      </w:r>
      <w:r w:rsidR="0097473B">
        <w:rPr>
          <w:rFonts w:ascii="Arial" w:eastAsia="MS Mincho" w:hAnsi="Arial" w:cs="Arial"/>
          <w:sz w:val="24"/>
          <w:szCs w:val="24"/>
          <w:lang w:val="en-GB"/>
        </w:rPr>
        <w:t>f</w:t>
      </w:r>
      <w:r w:rsidR="00014354">
        <w:rPr>
          <w:rFonts w:ascii="Arial" w:eastAsia="MS Mincho" w:hAnsi="Arial" w:cs="Arial"/>
          <w:sz w:val="24"/>
          <w:szCs w:val="24"/>
          <w:lang w:val="en-GB"/>
        </w:rPr>
        <w:t>e</w:t>
      </w:r>
      <w:r w:rsidR="0097473B">
        <w:rPr>
          <w:rFonts w:ascii="Arial" w:eastAsia="MS Mincho" w:hAnsi="Arial" w:cs="Arial"/>
          <w:sz w:val="24"/>
          <w:szCs w:val="24"/>
          <w:lang w:val="en-GB"/>
        </w:rPr>
        <w:t xml:space="preserve">ll short.  </w:t>
      </w:r>
      <w:r w:rsidR="00DD5F85">
        <w:rPr>
          <w:rFonts w:ascii="Arial" w:eastAsia="MS Mincho" w:hAnsi="Arial" w:cs="Arial"/>
          <w:sz w:val="24"/>
          <w:szCs w:val="24"/>
          <w:lang w:val="en-GB"/>
        </w:rPr>
        <w:t xml:space="preserve"> </w:t>
      </w:r>
    </w:p>
    <w:p w14:paraId="5E2B2B69" w14:textId="05AD4C61" w:rsidR="005B7247" w:rsidRDefault="009A0E3C" w:rsidP="002F1678">
      <w:pPr>
        <w:jc w:val="both"/>
        <w:rPr>
          <w:rFonts w:ascii="Arial" w:eastAsia="MS Mincho" w:hAnsi="Arial" w:cs="Arial"/>
          <w:sz w:val="24"/>
          <w:szCs w:val="24"/>
          <w:lang w:val="en-GB"/>
        </w:rPr>
      </w:pPr>
      <w:r>
        <w:rPr>
          <w:rFonts w:ascii="Arial" w:eastAsia="MS Mincho" w:hAnsi="Arial" w:cs="Arial"/>
          <w:sz w:val="24"/>
          <w:szCs w:val="24"/>
          <w:lang w:val="en-GB"/>
        </w:rPr>
        <w:t xml:space="preserve">Nevertheless, </w:t>
      </w:r>
      <w:r w:rsidR="00426C5E">
        <w:rPr>
          <w:rFonts w:ascii="Arial" w:eastAsia="MS Mincho" w:hAnsi="Arial" w:cs="Arial"/>
          <w:sz w:val="24"/>
          <w:szCs w:val="24"/>
          <w:lang w:val="en-GB"/>
        </w:rPr>
        <w:t xml:space="preserve">regardless of their progress during the year, </w:t>
      </w:r>
      <w:r>
        <w:rPr>
          <w:rFonts w:ascii="Arial" w:eastAsia="MS Mincho" w:hAnsi="Arial" w:cs="Arial"/>
          <w:sz w:val="24"/>
          <w:szCs w:val="24"/>
          <w:lang w:val="en-GB"/>
        </w:rPr>
        <w:t xml:space="preserve">the Coach Core apprenticeship </w:t>
      </w:r>
      <w:r w:rsidR="0071143B">
        <w:rPr>
          <w:rFonts w:ascii="Arial" w:eastAsia="MS Mincho" w:hAnsi="Arial" w:cs="Arial"/>
          <w:sz w:val="24"/>
          <w:szCs w:val="24"/>
          <w:lang w:val="en-GB"/>
        </w:rPr>
        <w:t xml:space="preserve">appears to have </w:t>
      </w:r>
      <w:r>
        <w:rPr>
          <w:rFonts w:ascii="Arial" w:eastAsia="MS Mincho" w:hAnsi="Arial" w:cs="Arial"/>
          <w:sz w:val="24"/>
          <w:szCs w:val="24"/>
          <w:lang w:val="en-GB"/>
        </w:rPr>
        <w:t>been an invaluable stepping-stone into a more professional work en</w:t>
      </w:r>
      <w:r w:rsidR="00426C5E">
        <w:rPr>
          <w:rFonts w:ascii="Arial" w:eastAsia="MS Mincho" w:hAnsi="Arial" w:cs="Arial"/>
          <w:sz w:val="24"/>
          <w:szCs w:val="24"/>
          <w:lang w:val="en-GB"/>
        </w:rPr>
        <w:t>vironment</w:t>
      </w:r>
      <w:r w:rsidR="0071143B" w:rsidRPr="0071143B">
        <w:rPr>
          <w:rFonts w:ascii="Arial" w:eastAsia="MS Mincho" w:hAnsi="Arial" w:cs="Arial"/>
          <w:sz w:val="24"/>
          <w:szCs w:val="24"/>
          <w:lang w:val="en-GB"/>
        </w:rPr>
        <w:t xml:space="preserve"> </w:t>
      </w:r>
      <w:r w:rsidR="0071143B">
        <w:rPr>
          <w:rFonts w:ascii="Arial" w:eastAsia="MS Mincho" w:hAnsi="Arial" w:cs="Arial"/>
          <w:sz w:val="24"/>
          <w:szCs w:val="24"/>
          <w:lang w:val="en-GB"/>
        </w:rPr>
        <w:t>for all the youn</w:t>
      </w:r>
      <w:r w:rsidR="003F0CA4">
        <w:rPr>
          <w:rFonts w:ascii="Arial" w:eastAsia="MS Mincho" w:hAnsi="Arial" w:cs="Arial"/>
          <w:sz w:val="24"/>
          <w:szCs w:val="24"/>
          <w:lang w:val="en-GB"/>
        </w:rPr>
        <w:t>g people</w:t>
      </w:r>
      <w:r w:rsidR="00426C5E">
        <w:rPr>
          <w:rFonts w:ascii="Arial" w:eastAsia="MS Mincho" w:hAnsi="Arial" w:cs="Arial"/>
          <w:sz w:val="24"/>
          <w:szCs w:val="24"/>
          <w:lang w:val="en-GB"/>
        </w:rPr>
        <w:t xml:space="preserve">. They have learnt important transferable skills and </w:t>
      </w:r>
      <w:r>
        <w:rPr>
          <w:rFonts w:ascii="Arial" w:eastAsia="MS Mincho" w:hAnsi="Arial" w:cs="Arial"/>
          <w:sz w:val="24"/>
          <w:szCs w:val="24"/>
          <w:lang w:val="en-GB"/>
        </w:rPr>
        <w:t xml:space="preserve">gained </w:t>
      </w:r>
      <w:r w:rsidR="005B7247">
        <w:rPr>
          <w:rFonts w:ascii="Arial" w:eastAsia="MS Mincho" w:hAnsi="Arial" w:cs="Arial"/>
          <w:sz w:val="24"/>
          <w:szCs w:val="24"/>
          <w:lang w:val="en-GB"/>
        </w:rPr>
        <w:t>considerable work experience within a coaching environment. As one apprentice put it six months after completing his apprenticeship:</w:t>
      </w:r>
    </w:p>
    <w:p w14:paraId="60356AE6" w14:textId="77777777" w:rsidR="000D291F" w:rsidRPr="00F924A6" w:rsidRDefault="000D291F" w:rsidP="000D291F">
      <w:pPr>
        <w:ind w:left="720"/>
        <w:jc w:val="both"/>
        <w:rPr>
          <w:rFonts w:ascii="Arial" w:hAnsi="Arial" w:cs="Arial"/>
          <w:color w:val="000000"/>
          <w:sz w:val="24"/>
          <w:szCs w:val="24"/>
        </w:rPr>
      </w:pPr>
      <w:r w:rsidRPr="00B00316">
        <w:rPr>
          <w:rFonts w:ascii="Arial" w:hAnsi="Arial" w:cs="Arial"/>
          <w:i/>
          <w:color w:val="000000"/>
          <w:sz w:val="24"/>
          <w:szCs w:val="24"/>
        </w:rPr>
        <w:t xml:space="preserve">To </w:t>
      </w:r>
      <w:r>
        <w:rPr>
          <w:rFonts w:ascii="Arial" w:hAnsi="Arial" w:cs="Arial"/>
          <w:i/>
          <w:color w:val="000000"/>
          <w:sz w:val="24"/>
          <w:szCs w:val="24"/>
        </w:rPr>
        <w:t xml:space="preserve">be </w:t>
      </w:r>
      <w:r w:rsidRPr="00B00316">
        <w:rPr>
          <w:rFonts w:ascii="Arial" w:hAnsi="Arial" w:cs="Arial"/>
          <w:i/>
          <w:color w:val="000000"/>
          <w:sz w:val="24"/>
          <w:szCs w:val="24"/>
        </w:rPr>
        <w:t xml:space="preserve">honest it has gone really well. I uploaded my CV to a website, applied for </w:t>
      </w:r>
      <w:r>
        <w:rPr>
          <w:rFonts w:ascii="Arial" w:hAnsi="Arial" w:cs="Arial"/>
          <w:i/>
          <w:color w:val="000000"/>
          <w:sz w:val="24"/>
          <w:szCs w:val="24"/>
        </w:rPr>
        <w:t xml:space="preserve">five </w:t>
      </w:r>
      <w:r w:rsidRPr="00B00316">
        <w:rPr>
          <w:rFonts w:ascii="Arial" w:hAnsi="Arial" w:cs="Arial"/>
          <w:i/>
          <w:color w:val="000000"/>
          <w:sz w:val="24"/>
          <w:szCs w:val="24"/>
        </w:rPr>
        <w:t>j</w:t>
      </w:r>
      <w:r>
        <w:rPr>
          <w:rFonts w:ascii="Arial" w:hAnsi="Arial" w:cs="Arial"/>
          <w:i/>
          <w:color w:val="000000"/>
          <w:sz w:val="24"/>
          <w:szCs w:val="24"/>
        </w:rPr>
        <w:t>obs and got interviews for all five</w:t>
      </w:r>
      <w:r w:rsidRPr="00B00316">
        <w:rPr>
          <w:rFonts w:ascii="Arial" w:hAnsi="Arial" w:cs="Arial"/>
          <w:i/>
          <w:color w:val="000000"/>
          <w:sz w:val="24"/>
          <w:szCs w:val="24"/>
        </w:rPr>
        <w:t xml:space="preserve"> jobs. After</w:t>
      </w:r>
      <w:r>
        <w:rPr>
          <w:rFonts w:ascii="Arial" w:hAnsi="Arial" w:cs="Arial"/>
          <w:i/>
          <w:color w:val="000000"/>
          <w:sz w:val="24"/>
          <w:szCs w:val="24"/>
        </w:rPr>
        <w:t xml:space="preserve"> [accepting a full time job] </w:t>
      </w:r>
      <w:r w:rsidRPr="00B00316">
        <w:rPr>
          <w:rFonts w:ascii="Arial" w:hAnsi="Arial" w:cs="Arial"/>
          <w:i/>
          <w:color w:val="000000"/>
          <w:sz w:val="24"/>
          <w:szCs w:val="24"/>
        </w:rPr>
        <w:lastRenderedPageBreak/>
        <w:t xml:space="preserve">I got loads of enquiries about </w:t>
      </w:r>
      <w:r>
        <w:rPr>
          <w:rFonts w:ascii="Arial" w:hAnsi="Arial" w:cs="Arial"/>
          <w:i/>
          <w:color w:val="000000"/>
          <w:sz w:val="24"/>
          <w:szCs w:val="24"/>
        </w:rPr>
        <w:t xml:space="preserve">other </w:t>
      </w:r>
      <w:r w:rsidRPr="00B00316">
        <w:rPr>
          <w:rFonts w:ascii="Arial" w:hAnsi="Arial" w:cs="Arial"/>
          <w:i/>
          <w:color w:val="000000"/>
          <w:sz w:val="24"/>
          <w:szCs w:val="24"/>
        </w:rPr>
        <w:t>positions in London and abroad</w:t>
      </w:r>
      <w:r>
        <w:rPr>
          <w:rFonts w:ascii="Arial" w:hAnsi="Arial" w:cs="Arial"/>
          <w:color w:val="000000"/>
          <w:sz w:val="24"/>
          <w:szCs w:val="24"/>
        </w:rPr>
        <w:t xml:space="preserve"> (Apprentice, Essex, T3)</w:t>
      </w:r>
      <w:r w:rsidRPr="00F924A6">
        <w:rPr>
          <w:rFonts w:ascii="Arial" w:hAnsi="Arial" w:cs="Arial"/>
          <w:color w:val="000000"/>
          <w:sz w:val="24"/>
          <w:szCs w:val="24"/>
        </w:rPr>
        <w:t>.</w:t>
      </w:r>
    </w:p>
    <w:p w14:paraId="36C4E225" w14:textId="77777777" w:rsidR="00642FCA" w:rsidRPr="005E76F6" w:rsidRDefault="00642FCA" w:rsidP="005E76F6">
      <w:pPr>
        <w:ind w:left="720"/>
        <w:jc w:val="both"/>
        <w:rPr>
          <w:rFonts w:ascii="Arial" w:eastAsia="MS Mincho" w:hAnsi="Arial" w:cs="Arial"/>
          <w:sz w:val="24"/>
          <w:szCs w:val="24"/>
          <w:lang w:val="en-GB"/>
        </w:rPr>
      </w:pPr>
    </w:p>
    <w:p w14:paraId="129EE1C7" w14:textId="5FAE8C69" w:rsidR="005B486A" w:rsidRDefault="005B486A" w:rsidP="005B486A">
      <w:pPr>
        <w:pStyle w:val="Heading2"/>
        <w:jc w:val="both"/>
        <w:rPr>
          <w:rFonts w:ascii="Arial" w:hAnsi="Arial" w:cs="Arial"/>
          <w:sz w:val="24"/>
          <w:szCs w:val="24"/>
          <w:lang w:val="en-GB"/>
        </w:rPr>
      </w:pPr>
      <w:bookmarkStart w:id="9" w:name="_Toc383081735"/>
      <w:r w:rsidRPr="003B4EEC">
        <w:rPr>
          <w:rFonts w:ascii="Arial" w:hAnsi="Arial" w:cs="Arial"/>
          <w:sz w:val="24"/>
          <w:szCs w:val="24"/>
          <w:lang w:val="en-GB"/>
        </w:rPr>
        <w:t>3.</w:t>
      </w:r>
      <w:r w:rsidR="004C24CA">
        <w:rPr>
          <w:rFonts w:ascii="Arial" w:hAnsi="Arial" w:cs="Arial"/>
          <w:sz w:val="24"/>
          <w:szCs w:val="24"/>
          <w:lang w:val="en-GB"/>
        </w:rPr>
        <w:t>1</w:t>
      </w:r>
      <w:r w:rsidRPr="003B4EEC">
        <w:rPr>
          <w:rFonts w:ascii="Arial" w:hAnsi="Arial" w:cs="Arial"/>
          <w:sz w:val="24"/>
          <w:szCs w:val="24"/>
          <w:lang w:val="en-GB"/>
        </w:rPr>
        <w:t xml:space="preserve"> </w:t>
      </w:r>
      <w:r>
        <w:rPr>
          <w:rFonts w:ascii="Arial" w:hAnsi="Arial" w:cs="Arial"/>
          <w:sz w:val="24"/>
          <w:szCs w:val="24"/>
          <w:lang w:val="en-GB"/>
        </w:rPr>
        <w:t>Coach Core and beyond</w:t>
      </w:r>
      <w:bookmarkEnd w:id="9"/>
    </w:p>
    <w:p w14:paraId="744857E5" w14:textId="2728CA26" w:rsidR="005B486A" w:rsidRDefault="004A6B17" w:rsidP="005B486A">
      <w:pPr>
        <w:jc w:val="both"/>
        <w:rPr>
          <w:rFonts w:ascii="Arial" w:eastAsia="MS Mincho" w:hAnsi="Arial" w:cs="Arial"/>
          <w:sz w:val="24"/>
          <w:szCs w:val="24"/>
          <w:lang w:val="en-GB"/>
        </w:rPr>
      </w:pPr>
      <w:r>
        <w:rPr>
          <w:rFonts w:ascii="Arial" w:eastAsia="MS Mincho" w:hAnsi="Arial" w:cs="Arial"/>
          <w:sz w:val="24"/>
          <w:szCs w:val="24"/>
          <w:lang w:val="en-GB"/>
        </w:rPr>
        <w:t>The follow-up interviews and information provided by line-ma</w:t>
      </w:r>
      <w:r w:rsidR="00B11CA7">
        <w:rPr>
          <w:rFonts w:ascii="Arial" w:eastAsia="MS Mincho" w:hAnsi="Arial" w:cs="Arial"/>
          <w:sz w:val="24"/>
          <w:szCs w:val="24"/>
          <w:lang w:val="en-GB"/>
        </w:rPr>
        <w:t xml:space="preserve">nagers </w:t>
      </w:r>
      <w:r w:rsidR="00EC5B42">
        <w:rPr>
          <w:rFonts w:ascii="Arial" w:eastAsia="MS Mincho" w:hAnsi="Arial" w:cs="Arial"/>
          <w:sz w:val="24"/>
          <w:szCs w:val="24"/>
          <w:lang w:val="en-GB"/>
        </w:rPr>
        <w:t xml:space="preserve">means </w:t>
      </w:r>
      <w:r w:rsidR="00B11CA7">
        <w:rPr>
          <w:rFonts w:ascii="Arial" w:eastAsia="MS Mincho" w:hAnsi="Arial" w:cs="Arial"/>
          <w:sz w:val="24"/>
          <w:szCs w:val="24"/>
          <w:lang w:val="en-GB"/>
        </w:rPr>
        <w:t xml:space="preserve">that we know the progression route of three-quarters of apprentices </w:t>
      </w:r>
      <w:r w:rsidR="009C4F9F">
        <w:rPr>
          <w:rFonts w:ascii="Arial" w:eastAsia="MS Mincho" w:hAnsi="Arial" w:cs="Arial"/>
          <w:sz w:val="24"/>
          <w:szCs w:val="24"/>
          <w:lang w:val="en-GB"/>
        </w:rPr>
        <w:t xml:space="preserve">who </w:t>
      </w:r>
      <w:r w:rsidR="005B486A">
        <w:rPr>
          <w:rFonts w:ascii="Arial" w:eastAsia="MS Mincho" w:hAnsi="Arial" w:cs="Arial"/>
          <w:sz w:val="24"/>
          <w:szCs w:val="24"/>
          <w:lang w:val="en-GB"/>
        </w:rPr>
        <w:t xml:space="preserve">completed their apprenticeship in Nottingham, London and Essex </w:t>
      </w:r>
      <w:r w:rsidR="00EC5B42">
        <w:rPr>
          <w:rFonts w:ascii="Arial" w:eastAsia="MS Mincho" w:hAnsi="Arial" w:cs="Arial"/>
          <w:sz w:val="24"/>
          <w:szCs w:val="24"/>
          <w:lang w:val="en-GB"/>
        </w:rPr>
        <w:t>(40 out of 51 or 78%</w:t>
      </w:r>
      <w:r w:rsidR="005B486A">
        <w:rPr>
          <w:rFonts w:ascii="Arial" w:eastAsia="MS Mincho" w:hAnsi="Arial" w:cs="Arial"/>
          <w:sz w:val="24"/>
          <w:szCs w:val="24"/>
          <w:lang w:val="en-GB"/>
        </w:rPr>
        <w:t>).</w:t>
      </w:r>
    </w:p>
    <w:p w14:paraId="1660ECC5" w14:textId="2D6CB1AC" w:rsidR="005B486A" w:rsidRDefault="00F55494" w:rsidP="005B486A">
      <w:pPr>
        <w:jc w:val="both"/>
        <w:rPr>
          <w:rFonts w:ascii="Arial" w:eastAsia="MS Mincho" w:hAnsi="Arial" w:cs="Arial"/>
          <w:sz w:val="24"/>
          <w:szCs w:val="24"/>
          <w:lang w:val="en-GB"/>
        </w:rPr>
      </w:pPr>
      <w:r>
        <w:rPr>
          <w:rFonts w:ascii="Arial" w:eastAsia="MS Mincho" w:hAnsi="Arial" w:cs="Arial"/>
          <w:sz w:val="24"/>
          <w:szCs w:val="24"/>
          <w:lang w:val="en-GB"/>
        </w:rPr>
        <w:t>This</w:t>
      </w:r>
      <w:r w:rsidR="005B486A">
        <w:rPr>
          <w:rFonts w:ascii="Arial" w:eastAsia="MS Mincho" w:hAnsi="Arial" w:cs="Arial"/>
          <w:sz w:val="24"/>
          <w:szCs w:val="24"/>
          <w:lang w:val="en-GB"/>
        </w:rPr>
        <w:t xml:space="preserve"> </w:t>
      </w:r>
      <w:r>
        <w:rPr>
          <w:rFonts w:ascii="Arial" w:eastAsia="MS Mincho" w:hAnsi="Arial" w:cs="Arial"/>
          <w:sz w:val="24"/>
          <w:szCs w:val="24"/>
          <w:lang w:val="en-GB"/>
        </w:rPr>
        <w:t xml:space="preserve">shows </w:t>
      </w:r>
      <w:r w:rsidR="005B486A">
        <w:rPr>
          <w:rFonts w:ascii="Arial" w:eastAsia="MS Mincho" w:hAnsi="Arial" w:cs="Arial"/>
          <w:sz w:val="24"/>
          <w:szCs w:val="24"/>
          <w:lang w:val="en-GB"/>
        </w:rPr>
        <w:t xml:space="preserve">that 98% </w:t>
      </w:r>
      <w:r w:rsidR="005B486A" w:rsidRPr="00B33D66">
        <w:rPr>
          <w:rFonts w:ascii="Arial" w:eastAsia="MS Mincho" w:hAnsi="Arial" w:cs="Arial"/>
          <w:sz w:val="24"/>
          <w:szCs w:val="24"/>
          <w:lang w:val="en-GB"/>
        </w:rPr>
        <w:t xml:space="preserve">of apprentices were either in employment or </w:t>
      </w:r>
      <w:r w:rsidR="005B486A">
        <w:rPr>
          <w:rFonts w:ascii="Arial" w:eastAsia="MS Mincho" w:hAnsi="Arial" w:cs="Arial"/>
          <w:sz w:val="24"/>
          <w:szCs w:val="24"/>
          <w:lang w:val="en-GB"/>
        </w:rPr>
        <w:t xml:space="preserve">doing </w:t>
      </w:r>
      <w:r w:rsidR="005B486A" w:rsidRPr="00B33D66">
        <w:rPr>
          <w:rFonts w:ascii="Arial" w:eastAsia="MS Mincho" w:hAnsi="Arial" w:cs="Arial"/>
          <w:sz w:val="24"/>
          <w:szCs w:val="24"/>
          <w:lang w:val="en-GB"/>
        </w:rPr>
        <w:t>further training</w:t>
      </w:r>
      <w:r w:rsidR="005B486A">
        <w:rPr>
          <w:rFonts w:ascii="Arial" w:eastAsia="MS Mincho" w:hAnsi="Arial" w:cs="Arial"/>
          <w:sz w:val="24"/>
          <w:szCs w:val="24"/>
          <w:lang w:val="en-GB"/>
        </w:rPr>
        <w:t xml:space="preserve"> six months after completing their Coach Core apprenticeship</w:t>
      </w:r>
      <w:r w:rsidR="005B486A" w:rsidRPr="00B33D66">
        <w:rPr>
          <w:rFonts w:ascii="Arial" w:eastAsia="MS Mincho" w:hAnsi="Arial" w:cs="Arial"/>
          <w:sz w:val="24"/>
          <w:szCs w:val="24"/>
          <w:lang w:val="en-GB"/>
        </w:rPr>
        <w:t xml:space="preserve">. </w:t>
      </w:r>
      <w:r w:rsidR="005B486A" w:rsidRPr="00CE3B67">
        <w:rPr>
          <w:rFonts w:ascii="Arial" w:eastAsia="MS Mincho" w:hAnsi="Arial" w:cs="Arial"/>
          <w:sz w:val="24"/>
          <w:szCs w:val="24"/>
          <w:lang w:val="en-GB"/>
        </w:rPr>
        <w:t xml:space="preserve">This is a very </w:t>
      </w:r>
      <w:r w:rsidR="005B486A">
        <w:rPr>
          <w:rFonts w:ascii="Arial" w:eastAsia="MS Mincho" w:hAnsi="Arial" w:cs="Arial"/>
          <w:sz w:val="24"/>
          <w:szCs w:val="24"/>
          <w:lang w:val="en-GB"/>
        </w:rPr>
        <w:t>promising</w:t>
      </w:r>
      <w:r w:rsidR="005B486A" w:rsidRPr="00CE3B67">
        <w:rPr>
          <w:rFonts w:ascii="Arial" w:eastAsia="MS Mincho" w:hAnsi="Arial" w:cs="Arial"/>
          <w:sz w:val="24"/>
          <w:szCs w:val="24"/>
          <w:lang w:val="en-GB"/>
        </w:rPr>
        <w:t xml:space="preserve"> finding for the programme.</w:t>
      </w:r>
    </w:p>
    <w:p w14:paraId="1F680FB8" w14:textId="77777777" w:rsidR="005B486A" w:rsidRPr="003B4EEC"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t xml:space="preserve">Of the 40 young people, 31 were working (78%) while 8 were doing another apprenticeship (20%). </w:t>
      </w:r>
      <w:r w:rsidRPr="00B33D66">
        <w:rPr>
          <w:rFonts w:ascii="Arial" w:eastAsia="MS Mincho" w:hAnsi="Arial" w:cs="Arial"/>
          <w:sz w:val="24"/>
          <w:szCs w:val="24"/>
          <w:lang w:val="en-GB"/>
        </w:rPr>
        <w:t>Only one ex-apprentice was unemployed</w:t>
      </w:r>
      <w:r>
        <w:rPr>
          <w:rFonts w:ascii="Arial" w:eastAsia="MS Mincho" w:hAnsi="Arial" w:cs="Arial"/>
          <w:sz w:val="24"/>
          <w:szCs w:val="24"/>
          <w:lang w:val="en-GB"/>
        </w:rPr>
        <w:t xml:space="preserve"> and looking for work (having left another apprenticeship when it did not work out)</w:t>
      </w:r>
      <w:r w:rsidRPr="00B33D66">
        <w:rPr>
          <w:rFonts w:ascii="Arial" w:eastAsia="MS Mincho" w:hAnsi="Arial" w:cs="Arial"/>
          <w:sz w:val="24"/>
          <w:szCs w:val="24"/>
          <w:lang w:val="en-GB"/>
        </w:rPr>
        <w:t xml:space="preserve">, although another </w:t>
      </w:r>
      <w:r>
        <w:rPr>
          <w:rFonts w:ascii="Arial" w:eastAsia="MS Mincho" w:hAnsi="Arial" w:cs="Arial"/>
          <w:sz w:val="24"/>
          <w:szCs w:val="24"/>
          <w:lang w:val="en-GB"/>
        </w:rPr>
        <w:t>two claimed</w:t>
      </w:r>
      <w:r w:rsidRPr="00B33D66">
        <w:rPr>
          <w:rFonts w:ascii="Arial" w:eastAsia="MS Mincho" w:hAnsi="Arial" w:cs="Arial"/>
          <w:sz w:val="24"/>
          <w:szCs w:val="24"/>
          <w:lang w:val="en-GB"/>
        </w:rPr>
        <w:t xml:space="preserve"> Universal Credit while working part-time. </w:t>
      </w:r>
    </w:p>
    <w:p w14:paraId="762FCAA0" w14:textId="77777777" w:rsidR="005B486A"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t>Of those working, 38% were in full-time and 28% in part-time employment. Another 12% were known to be in work (via their ex line managers), but their hours were unknown. This is a high proportion of apprentices in employment.</w:t>
      </w:r>
    </w:p>
    <w:p w14:paraId="1EF4DEEF" w14:textId="67B21B0E" w:rsidR="00642FCA" w:rsidRDefault="00642FCA" w:rsidP="005B486A">
      <w:pPr>
        <w:jc w:val="both"/>
        <w:rPr>
          <w:rFonts w:ascii="Arial" w:eastAsia="MS Mincho" w:hAnsi="Arial" w:cs="Arial"/>
          <w:sz w:val="24"/>
          <w:szCs w:val="24"/>
          <w:lang w:val="en-GB"/>
        </w:rPr>
      </w:pPr>
      <w:r>
        <w:rPr>
          <w:rFonts w:ascii="Arial" w:eastAsia="MS Mincho" w:hAnsi="Arial" w:cs="Arial"/>
          <w:sz w:val="24"/>
          <w:szCs w:val="24"/>
          <w:lang w:val="en-GB"/>
        </w:rPr>
        <w:t>Figure 1.</w:t>
      </w:r>
    </w:p>
    <w:p w14:paraId="227D5297" w14:textId="77777777" w:rsidR="005B486A" w:rsidRDefault="005B486A" w:rsidP="005B486A">
      <w:pPr>
        <w:jc w:val="both"/>
        <w:rPr>
          <w:rFonts w:ascii="Arial" w:eastAsia="MS Mincho" w:hAnsi="Arial" w:cs="Arial"/>
          <w:sz w:val="24"/>
          <w:szCs w:val="24"/>
          <w:lang w:val="en-GB"/>
        </w:rPr>
      </w:pPr>
      <w:r>
        <w:rPr>
          <w:noProof/>
        </w:rPr>
        <w:drawing>
          <wp:inline distT="0" distB="0" distL="0" distR="0" wp14:anchorId="593EA73B" wp14:editId="5534B87D">
            <wp:extent cx="4121150" cy="2900680"/>
            <wp:effectExtent l="0" t="0" r="1905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D62513" w14:textId="3DE8E468" w:rsidR="005B486A"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t>Interviews with apprentices reveal that part-time hours vary markedly with some young people working, for example, 12 hours a week on a zero-hour contract while others work</w:t>
      </w:r>
      <w:r w:rsidR="006609B8">
        <w:rPr>
          <w:rFonts w:ascii="Arial" w:eastAsia="MS Mincho" w:hAnsi="Arial" w:cs="Arial"/>
          <w:sz w:val="24"/>
          <w:szCs w:val="24"/>
          <w:lang w:val="en-GB"/>
        </w:rPr>
        <w:t>ed</w:t>
      </w:r>
      <w:r>
        <w:rPr>
          <w:rFonts w:ascii="Arial" w:eastAsia="MS Mincho" w:hAnsi="Arial" w:cs="Arial"/>
          <w:sz w:val="24"/>
          <w:szCs w:val="24"/>
          <w:lang w:val="en-GB"/>
        </w:rPr>
        <w:t xml:space="preserve"> 30 hours a week on a permanent contract. </w:t>
      </w:r>
      <w:r w:rsidR="006609B8">
        <w:rPr>
          <w:rFonts w:ascii="Arial" w:eastAsia="MS Mincho" w:hAnsi="Arial" w:cs="Arial"/>
          <w:sz w:val="24"/>
          <w:szCs w:val="24"/>
          <w:lang w:val="en-GB"/>
        </w:rPr>
        <w:t>T</w:t>
      </w:r>
      <w:r>
        <w:rPr>
          <w:rFonts w:ascii="Arial" w:eastAsia="MS Mincho" w:hAnsi="Arial" w:cs="Arial"/>
          <w:sz w:val="24"/>
          <w:szCs w:val="24"/>
          <w:lang w:val="en-GB"/>
        </w:rPr>
        <w:t>he majority of apprentices working part-time hours expressed a wish to work more hours.</w:t>
      </w:r>
    </w:p>
    <w:p w14:paraId="7E5928E8" w14:textId="12F5456A" w:rsidR="005B486A"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lastRenderedPageBreak/>
        <w:t xml:space="preserve">Three-quarters of apprentices in employment (23 out of 31) </w:t>
      </w:r>
      <w:r w:rsidR="006609B8">
        <w:rPr>
          <w:rFonts w:ascii="Arial" w:eastAsia="MS Mincho" w:hAnsi="Arial" w:cs="Arial"/>
          <w:sz w:val="24"/>
          <w:szCs w:val="24"/>
          <w:lang w:val="en-GB"/>
        </w:rPr>
        <w:t xml:space="preserve">were working </w:t>
      </w:r>
      <w:r>
        <w:rPr>
          <w:rFonts w:ascii="Arial" w:eastAsia="MS Mincho" w:hAnsi="Arial" w:cs="Arial"/>
          <w:sz w:val="24"/>
          <w:szCs w:val="24"/>
          <w:lang w:val="en-GB"/>
        </w:rPr>
        <w:t>in the sport and leisure industry, either as coaches, personal trainers or doing other jobs within the industry. Those that ha</w:t>
      </w:r>
      <w:r w:rsidR="006609B8">
        <w:rPr>
          <w:rFonts w:ascii="Arial" w:eastAsia="MS Mincho" w:hAnsi="Arial" w:cs="Arial"/>
          <w:sz w:val="24"/>
          <w:szCs w:val="24"/>
          <w:lang w:val="en-GB"/>
        </w:rPr>
        <w:t>d</w:t>
      </w:r>
      <w:r>
        <w:rPr>
          <w:rFonts w:ascii="Arial" w:eastAsia="MS Mincho" w:hAnsi="Arial" w:cs="Arial"/>
          <w:sz w:val="24"/>
          <w:szCs w:val="24"/>
          <w:lang w:val="en-GB"/>
        </w:rPr>
        <w:t xml:space="preserve"> left the sport sector </w:t>
      </w:r>
      <w:r w:rsidR="006609B8">
        <w:rPr>
          <w:rFonts w:ascii="Arial" w:eastAsia="MS Mincho" w:hAnsi="Arial" w:cs="Arial"/>
          <w:sz w:val="24"/>
          <w:szCs w:val="24"/>
          <w:lang w:val="en-GB"/>
        </w:rPr>
        <w:t xml:space="preserve">had </w:t>
      </w:r>
      <w:r>
        <w:rPr>
          <w:rFonts w:ascii="Arial" w:eastAsia="MS Mincho" w:hAnsi="Arial" w:cs="Arial"/>
          <w:sz w:val="24"/>
          <w:szCs w:val="24"/>
          <w:lang w:val="en-GB"/>
        </w:rPr>
        <w:t>a variety of jobs, such as customer service, data analysis</w:t>
      </w:r>
      <w:r w:rsidRPr="00F11E61">
        <w:rPr>
          <w:rFonts w:ascii="Arial" w:eastAsia="MS Mincho" w:hAnsi="Arial" w:cs="Arial"/>
          <w:sz w:val="24"/>
          <w:szCs w:val="24"/>
          <w:lang w:val="en-GB"/>
        </w:rPr>
        <w:t xml:space="preserve">, </w:t>
      </w:r>
      <w:proofErr w:type="spellStart"/>
      <w:proofErr w:type="gramStart"/>
      <w:r w:rsidRPr="00F11E61">
        <w:rPr>
          <w:rFonts w:ascii="Arial" w:eastAsia="MS Mincho" w:hAnsi="Arial" w:cs="Arial"/>
          <w:sz w:val="24"/>
          <w:szCs w:val="24"/>
          <w:lang w:val="en-GB"/>
        </w:rPr>
        <w:t>waitering</w:t>
      </w:r>
      <w:proofErr w:type="spellEnd"/>
      <w:proofErr w:type="gramEnd"/>
      <w:r>
        <w:rPr>
          <w:rFonts w:ascii="Arial" w:eastAsia="MS Mincho" w:hAnsi="Arial" w:cs="Arial"/>
          <w:sz w:val="24"/>
          <w:szCs w:val="24"/>
          <w:lang w:val="en-GB"/>
        </w:rPr>
        <w:t xml:space="preserve"> and in retail. A small group of apprentices across the three cohorts </w:t>
      </w:r>
      <w:r w:rsidR="006609B8">
        <w:rPr>
          <w:rFonts w:ascii="Arial" w:eastAsia="MS Mincho" w:hAnsi="Arial" w:cs="Arial"/>
          <w:sz w:val="24"/>
          <w:szCs w:val="24"/>
          <w:lang w:val="en-GB"/>
        </w:rPr>
        <w:t xml:space="preserve">had been </w:t>
      </w:r>
      <w:r>
        <w:rPr>
          <w:rFonts w:ascii="Arial" w:eastAsia="MS Mincho" w:hAnsi="Arial" w:cs="Arial"/>
          <w:sz w:val="24"/>
          <w:szCs w:val="24"/>
          <w:lang w:val="en-GB"/>
        </w:rPr>
        <w:t>approached by the primary schools they worked with during their apprenticeship and offered full time employment either as mentors or as sports leaders.</w:t>
      </w:r>
    </w:p>
    <w:p w14:paraId="3D8358C6" w14:textId="77777777" w:rsidR="005B486A" w:rsidRPr="003B4EEC"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t xml:space="preserve">The eight young people who have continued their education are all doing a new apprenticeship within the sport and leisure industry, mostly through their Coach Core employer. In Nottingham five were engaged in a </w:t>
      </w:r>
      <w:r w:rsidRPr="003B4EEC">
        <w:rPr>
          <w:rFonts w:ascii="Arial" w:eastAsia="MS Mincho" w:hAnsi="Arial" w:cs="Arial"/>
          <w:sz w:val="24"/>
          <w:szCs w:val="24"/>
          <w:lang w:val="en-GB"/>
        </w:rPr>
        <w:t>NVQ Level 3 apprenticeship in ‘Physi</w:t>
      </w:r>
      <w:r>
        <w:rPr>
          <w:rFonts w:ascii="Arial" w:eastAsia="MS Mincho" w:hAnsi="Arial" w:cs="Arial"/>
          <w:sz w:val="24"/>
          <w:szCs w:val="24"/>
          <w:lang w:val="en-GB"/>
        </w:rPr>
        <w:t xml:space="preserve">cal education and school sport’ or the equivalent. </w:t>
      </w:r>
    </w:p>
    <w:p w14:paraId="72F16D95" w14:textId="2F7EF011" w:rsidR="005B486A" w:rsidRDefault="005B486A" w:rsidP="005B486A">
      <w:pPr>
        <w:jc w:val="both"/>
        <w:rPr>
          <w:rFonts w:ascii="Arial" w:eastAsia="MS Mincho" w:hAnsi="Arial" w:cs="Arial"/>
          <w:sz w:val="24"/>
          <w:szCs w:val="24"/>
          <w:lang w:val="en-GB"/>
        </w:rPr>
      </w:pPr>
      <w:r w:rsidRPr="008C6C51">
        <w:rPr>
          <w:rFonts w:ascii="Arial" w:eastAsia="MS Mincho" w:hAnsi="Arial" w:cs="Arial"/>
          <w:sz w:val="24"/>
          <w:szCs w:val="24"/>
          <w:lang w:val="en-GB"/>
        </w:rPr>
        <w:t>In terms of their</w:t>
      </w:r>
      <w:r>
        <w:rPr>
          <w:rFonts w:ascii="Arial" w:eastAsia="MS Mincho" w:hAnsi="Arial" w:cs="Arial"/>
          <w:sz w:val="24"/>
          <w:szCs w:val="24"/>
          <w:lang w:val="en-GB"/>
        </w:rPr>
        <w:t xml:space="preserve"> </w:t>
      </w:r>
      <w:r w:rsidRPr="003B4EEC">
        <w:rPr>
          <w:rFonts w:ascii="Arial" w:eastAsia="MS Mincho" w:hAnsi="Arial" w:cs="Arial"/>
          <w:sz w:val="24"/>
          <w:szCs w:val="24"/>
          <w:lang w:val="en-GB"/>
        </w:rPr>
        <w:t xml:space="preserve">plans for the future </w:t>
      </w:r>
      <w:r>
        <w:rPr>
          <w:rFonts w:ascii="Arial" w:eastAsia="MS Mincho" w:hAnsi="Arial" w:cs="Arial"/>
          <w:sz w:val="24"/>
          <w:szCs w:val="24"/>
          <w:lang w:val="en-GB"/>
        </w:rPr>
        <w:t xml:space="preserve">the majority of </w:t>
      </w:r>
      <w:r w:rsidRPr="003B4EEC">
        <w:rPr>
          <w:rFonts w:ascii="Arial" w:eastAsia="MS Mincho" w:hAnsi="Arial" w:cs="Arial"/>
          <w:sz w:val="24"/>
          <w:szCs w:val="24"/>
          <w:lang w:val="en-GB"/>
        </w:rPr>
        <w:t xml:space="preserve">those interviewed clearly </w:t>
      </w:r>
      <w:r>
        <w:rPr>
          <w:rFonts w:ascii="Arial" w:eastAsia="MS Mincho" w:hAnsi="Arial" w:cs="Arial"/>
          <w:sz w:val="24"/>
          <w:szCs w:val="24"/>
          <w:lang w:val="en-GB"/>
        </w:rPr>
        <w:t xml:space="preserve">hope </w:t>
      </w:r>
      <w:r w:rsidRPr="003B4EEC">
        <w:rPr>
          <w:rFonts w:ascii="Arial" w:eastAsia="MS Mincho" w:hAnsi="Arial" w:cs="Arial"/>
          <w:sz w:val="24"/>
          <w:szCs w:val="24"/>
          <w:lang w:val="en-GB"/>
        </w:rPr>
        <w:t xml:space="preserve">to stay in </w:t>
      </w:r>
      <w:r>
        <w:rPr>
          <w:rFonts w:ascii="Arial" w:eastAsia="MS Mincho" w:hAnsi="Arial" w:cs="Arial"/>
          <w:sz w:val="24"/>
          <w:szCs w:val="24"/>
          <w:lang w:val="en-GB"/>
        </w:rPr>
        <w:t>coaching</w:t>
      </w:r>
      <w:r w:rsidRPr="003B4EEC">
        <w:rPr>
          <w:rFonts w:ascii="Arial" w:eastAsia="MS Mincho" w:hAnsi="Arial" w:cs="Arial"/>
          <w:sz w:val="24"/>
          <w:szCs w:val="24"/>
          <w:lang w:val="en-GB"/>
        </w:rPr>
        <w:t xml:space="preserve"> and to build a sports focused career, coaching either in schools, in the community or abroad. </w:t>
      </w:r>
      <w:r>
        <w:rPr>
          <w:rFonts w:ascii="Arial" w:eastAsia="MS Mincho" w:hAnsi="Arial" w:cs="Arial"/>
          <w:sz w:val="24"/>
          <w:szCs w:val="24"/>
          <w:lang w:val="en-GB"/>
        </w:rPr>
        <w:t>Three mentioned plans to go to university to study for a degree.</w:t>
      </w:r>
    </w:p>
    <w:p w14:paraId="3305DC2C" w14:textId="0E706DCE" w:rsidR="005B486A" w:rsidRDefault="005B486A" w:rsidP="005B486A">
      <w:pPr>
        <w:jc w:val="both"/>
        <w:rPr>
          <w:rFonts w:ascii="Arial" w:eastAsia="MS Mincho" w:hAnsi="Arial" w:cs="Arial"/>
          <w:sz w:val="24"/>
          <w:szCs w:val="24"/>
          <w:lang w:val="en-GB"/>
        </w:rPr>
      </w:pPr>
      <w:r w:rsidRPr="003B4EEC">
        <w:rPr>
          <w:rFonts w:ascii="Arial" w:eastAsia="MS Mincho" w:hAnsi="Arial" w:cs="Arial"/>
          <w:sz w:val="24"/>
          <w:szCs w:val="24"/>
          <w:lang w:val="en-GB"/>
        </w:rPr>
        <w:t xml:space="preserve">All but </w:t>
      </w:r>
      <w:r>
        <w:rPr>
          <w:rFonts w:ascii="Arial" w:eastAsia="MS Mincho" w:hAnsi="Arial" w:cs="Arial"/>
          <w:sz w:val="24"/>
          <w:szCs w:val="24"/>
          <w:lang w:val="en-GB"/>
        </w:rPr>
        <w:t>two</w:t>
      </w:r>
      <w:r w:rsidRPr="003B4EEC">
        <w:rPr>
          <w:rFonts w:ascii="Arial" w:eastAsia="MS Mincho" w:hAnsi="Arial" w:cs="Arial"/>
          <w:sz w:val="24"/>
          <w:szCs w:val="24"/>
          <w:lang w:val="en-GB"/>
        </w:rPr>
        <w:t xml:space="preserve"> </w:t>
      </w:r>
      <w:r>
        <w:rPr>
          <w:rFonts w:ascii="Arial" w:eastAsia="MS Mincho" w:hAnsi="Arial" w:cs="Arial"/>
          <w:sz w:val="24"/>
          <w:szCs w:val="24"/>
          <w:lang w:val="en-GB"/>
        </w:rPr>
        <w:t xml:space="preserve">interviewees </w:t>
      </w:r>
      <w:r w:rsidR="007C2127">
        <w:rPr>
          <w:rFonts w:ascii="Arial" w:eastAsia="MS Mincho" w:hAnsi="Arial" w:cs="Arial"/>
          <w:sz w:val="24"/>
          <w:szCs w:val="24"/>
          <w:lang w:val="en-GB"/>
        </w:rPr>
        <w:t xml:space="preserve">(92%) </w:t>
      </w:r>
      <w:r w:rsidRPr="003B4EEC">
        <w:rPr>
          <w:rFonts w:ascii="Arial" w:eastAsia="MS Mincho" w:hAnsi="Arial" w:cs="Arial"/>
          <w:sz w:val="24"/>
          <w:szCs w:val="24"/>
          <w:lang w:val="en-GB"/>
        </w:rPr>
        <w:t xml:space="preserve">said that the Coach Core apprenticeship had had a positive impact on their job prospects, </w:t>
      </w:r>
      <w:r>
        <w:rPr>
          <w:rFonts w:ascii="Arial" w:eastAsia="MS Mincho" w:hAnsi="Arial" w:cs="Arial"/>
          <w:sz w:val="24"/>
          <w:szCs w:val="24"/>
          <w:lang w:val="en-GB"/>
        </w:rPr>
        <w:t>with the vast majority saying it ha</w:t>
      </w:r>
      <w:r w:rsidR="006609B8">
        <w:rPr>
          <w:rFonts w:ascii="Arial" w:eastAsia="MS Mincho" w:hAnsi="Arial" w:cs="Arial"/>
          <w:sz w:val="24"/>
          <w:szCs w:val="24"/>
          <w:lang w:val="en-GB"/>
        </w:rPr>
        <w:t>d</w:t>
      </w:r>
      <w:r>
        <w:rPr>
          <w:rFonts w:ascii="Arial" w:eastAsia="MS Mincho" w:hAnsi="Arial" w:cs="Arial"/>
          <w:sz w:val="24"/>
          <w:szCs w:val="24"/>
          <w:lang w:val="en-GB"/>
        </w:rPr>
        <w:t xml:space="preserve"> a ‘massive impact’. Apprentices were extremely positive about what they had gained, both in terms of tangible qualifications and a broad range of work experiences. </w:t>
      </w:r>
    </w:p>
    <w:p w14:paraId="5C27AC64" w14:textId="77777777" w:rsidR="005B486A" w:rsidRDefault="005B486A" w:rsidP="005B486A">
      <w:pPr>
        <w:ind w:left="720"/>
        <w:jc w:val="both"/>
        <w:rPr>
          <w:rFonts w:ascii="Arial" w:hAnsi="Arial" w:cs="Arial"/>
          <w:i/>
          <w:color w:val="000000"/>
          <w:sz w:val="24"/>
          <w:szCs w:val="24"/>
        </w:rPr>
      </w:pPr>
      <w:r w:rsidRPr="00BF47B9">
        <w:rPr>
          <w:rFonts w:ascii="Arial" w:hAnsi="Arial" w:cs="Arial"/>
          <w:i/>
          <w:color w:val="000000"/>
          <w:sz w:val="24"/>
          <w:szCs w:val="24"/>
        </w:rPr>
        <w:t>I had no qualifications in sport when I started, and I have picked up loads of qualifications, done loads of different sports – they all give different options.</w:t>
      </w:r>
      <w:r>
        <w:rPr>
          <w:rFonts w:ascii="Calibri" w:hAnsi="Calibri"/>
          <w:color w:val="000000"/>
        </w:rPr>
        <w:t xml:space="preserve"> </w:t>
      </w:r>
      <w:r w:rsidRPr="001A7B01">
        <w:rPr>
          <w:rFonts w:ascii="Arial" w:hAnsi="Arial" w:cs="Arial"/>
          <w:color w:val="000000"/>
          <w:sz w:val="24"/>
          <w:szCs w:val="24"/>
        </w:rPr>
        <w:t>(Apprentice, Essex, T3)</w:t>
      </w:r>
    </w:p>
    <w:p w14:paraId="790D5B9B" w14:textId="77777777" w:rsidR="005B486A" w:rsidRDefault="005B486A" w:rsidP="005B486A">
      <w:pPr>
        <w:ind w:left="720"/>
        <w:jc w:val="both"/>
        <w:rPr>
          <w:rFonts w:ascii="Arial" w:hAnsi="Arial" w:cs="Arial"/>
          <w:color w:val="000000"/>
          <w:sz w:val="24"/>
          <w:szCs w:val="24"/>
        </w:rPr>
      </w:pPr>
      <w:r w:rsidRPr="001A7B01">
        <w:rPr>
          <w:rFonts w:ascii="Arial" w:hAnsi="Arial" w:cs="Arial"/>
          <w:i/>
          <w:color w:val="000000"/>
          <w:sz w:val="24"/>
          <w:szCs w:val="24"/>
        </w:rPr>
        <w:t>It has opened up different routes that I wasn't aware off beforehand. All the qualifications I have gained have also made a difference. I now have experience of working with a variety of children, adults and organisations. The impact is definitely positive.</w:t>
      </w:r>
      <w:r w:rsidRPr="001A7B01">
        <w:rPr>
          <w:rFonts w:ascii="Arial" w:hAnsi="Arial" w:cs="Arial"/>
          <w:color w:val="000000"/>
          <w:sz w:val="24"/>
          <w:szCs w:val="24"/>
        </w:rPr>
        <w:t xml:space="preserve"> (Apprentice, Essex, T3)</w:t>
      </w:r>
    </w:p>
    <w:p w14:paraId="65E27A12" w14:textId="77777777" w:rsidR="000D291F" w:rsidRDefault="000D291F" w:rsidP="000D291F">
      <w:pPr>
        <w:ind w:left="720"/>
        <w:jc w:val="both"/>
        <w:rPr>
          <w:rFonts w:ascii="Arial" w:eastAsia="MS Mincho" w:hAnsi="Arial" w:cs="Arial"/>
          <w:sz w:val="24"/>
          <w:szCs w:val="24"/>
          <w:lang w:val="en-GB"/>
        </w:rPr>
      </w:pPr>
      <w:r w:rsidRPr="007136AE">
        <w:rPr>
          <w:rFonts w:ascii="Arial" w:hAnsi="Arial" w:cs="Arial"/>
          <w:i/>
          <w:color w:val="000000"/>
          <w:sz w:val="24"/>
          <w:szCs w:val="24"/>
        </w:rPr>
        <w:t>Because of Coach Core I never had the big</w:t>
      </w:r>
      <w:r>
        <w:rPr>
          <w:rFonts w:ascii="Arial" w:hAnsi="Arial" w:cs="Arial"/>
          <w:i/>
          <w:color w:val="000000"/>
          <w:sz w:val="24"/>
          <w:szCs w:val="24"/>
        </w:rPr>
        <w:t>gest</w:t>
      </w:r>
      <w:r w:rsidRPr="007136AE">
        <w:rPr>
          <w:rFonts w:ascii="Arial" w:hAnsi="Arial" w:cs="Arial"/>
          <w:i/>
          <w:color w:val="000000"/>
          <w:sz w:val="24"/>
          <w:szCs w:val="24"/>
        </w:rPr>
        <w:t xml:space="preserve"> problem of getting </w:t>
      </w:r>
      <w:r>
        <w:rPr>
          <w:rFonts w:ascii="Arial" w:hAnsi="Arial" w:cs="Arial"/>
          <w:i/>
          <w:color w:val="000000"/>
          <w:sz w:val="24"/>
          <w:szCs w:val="24"/>
        </w:rPr>
        <w:t>my</w:t>
      </w:r>
      <w:r w:rsidRPr="007136AE">
        <w:rPr>
          <w:rFonts w:ascii="Arial" w:hAnsi="Arial" w:cs="Arial"/>
          <w:i/>
          <w:color w:val="000000"/>
          <w:sz w:val="24"/>
          <w:szCs w:val="24"/>
        </w:rPr>
        <w:t xml:space="preserve"> first job. I have applied for coaching jobs, and lack of experience wasn't a problem… I had a year’s worth of experience.</w:t>
      </w:r>
      <w:r>
        <w:rPr>
          <w:rFonts w:ascii="Arial" w:hAnsi="Arial" w:cs="Arial"/>
          <w:color w:val="000000"/>
          <w:sz w:val="24"/>
          <w:szCs w:val="24"/>
        </w:rPr>
        <w:t xml:space="preserve"> (Apprentice, London, T3)</w:t>
      </w:r>
      <w:r w:rsidRPr="005E76F6">
        <w:rPr>
          <w:rFonts w:ascii="Arial" w:eastAsia="MS Mincho" w:hAnsi="Arial" w:cs="Arial"/>
          <w:sz w:val="24"/>
          <w:szCs w:val="24"/>
          <w:lang w:val="en-GB"/>
        </w:rPr>
        <w:t xml:space="preserve">  </w:t>
      </w:r>
    </w:p>
    <w:p w14:paraId="2623663C" w14:textId="77777777" w:rsidR="005B486A"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t xml:space="preserve">Apprentices also highlighted how interpersonal skills, such as being able to work with other </w:t>
      </w:r>
      <w:proofErr w:type="gramStart"/>
      <w:r>
        <w:rPr>
          <w:rFonts w:ascii="Arial" w:eastAsia="MS Mincho" w:hAnsi="Arial" w:cs="Arial"/>
          <w:sz w:val="24"/>
          <w:szCs w:val="24"/>
          <w:lang w:val="en-GB"/>
        </w:rPr>
        <w:t>people,</w:t>
      </w:r>
      <w:proofErr w:type="gramEnd"/>
      <w:r>
        <w:rPr>
          <w:rFonts w:ascii="Arial" w:eastAsia="MS Mincho" w:hAnsi="Arial" w:cs="Arial"/>
          <w:sz w:val="24"/>
          <w:szCs w:val="24"/>
          <w:lang w:val="en-GB"/>
        </w:rPr>
        <w:t xml:space="preserve"> specifically gained through their Coach Core experiences have improved their job prospects. </w:t>
      </w:r>
    </w:p>
    <w:p w14:paraId="3715C44B" w14:textId="77777777" w:rsidR="005B486A" w:rsidRPr="002955CD" w:rsidRDefault="005B486A" w:rsidP="005B486A">
      <w:pPr>
        <w:ind w:left="720"/>
        <w:jc w:val="both"/>
        <w:rPr>
          <w:rFonts w:ascii="Arial" w:hAnsi="Arial" w:cs="Arial"/>
          <w:color w:val="000000"/>
          <w:sz w:val="24"/>
          <w:szCs w:val="24"/>
        </w:rPr>
      </w:pPr>
      <w:r w:rsidRPr="001F23F8">
        <w:rPr>
          <w:rFonts w:ascii="Arial" w:hAnsi="Arial" w:cs="Arial"/>
          <w:i/>
          <w:color w:val="000000"/>
          <w:sz w:val="24"/>
          <w:szCs w:val="24"/>
        </w:rPr>
        <w:t xml:space="preserve">It </w:t>
      </w:r>
      <w:r>
        <w:rPr>
          <w:rFonts w:ascii="Arial" w:hAnsi="Arial" w:cs="Arial"/>
          <w:i/>
          <w:color w:val="000000"/>
          <w:sz w:val="24"/>
          <w:szCs w:val="24"/>
        </w:rPr>
        <w:t xml:space="preserve">has </w:t>
      </w:r>
      <w:r w:rsidRPr="001F23F8">
        <w:rPr>
          <w:rFonts w:ascii="Arial" w:hAnsi="Arial" w:cs="Arial"/>
          <w:i/>
          <w:color w:val="000000"/>
          <w:sz w:val="24"/>
          <w:szCs w:val="24"/>
        </w:rPr>
        <w:t>helped build my character, just being around people all the time, working as a team, my new job is very much in a team environment</w:t>
      </w:r>
      <w:r>
        <w:rPr>
          <w:rFonts w:ascii="Arial" w:hAnsi="Arial" w:cs="Arial"/>
          <w:color w:val="000000"/>
          <w:sz w:val="24"/>
          <w:szCs w:val="24"/>
        </w:rPr>
        <w:t>. (Apprentice, London, T3)</w:t>
      </w:r>
    </w:p>
    <w:p w14:paraId="5918496F" w14:textId="77777777" w:rsidR="005B486A" w:rsidRPr="00234C3D" w:rsidRDefault="005B486A" w:rsidP="005B486A">
      <w:pPr>
        <w:tabs>
          <w:tab w:val="left" w:pos="1232"/>
        </w:tabs>
        <w:ind w:left="720"/>
        <w:jc w:val="both"/>
        <w:rPr>
          <w:rFonts w:ascii="Arial" w:hAnsi="Arial" w:cs="Arial"/>
          <w:color w:val="000000"/>
          <w:sz w:val="24"/>
          <w:szCs w:val="24"/>
        </w:rPr>
      </w:pPr>
      <w:r w:rsidRPr="00543F9D">
        <w:rPr>
          <w:rFonts w:ascii="Arial" w:hAnsi="Arial" w:cs="Arial"/>
          <w:i/>
          <w:color w:val="000000"/>
          <w:sz w:val="24"/>
          <w:szCs w:val="24"/>
        </w:rPr>
        <w:lastRenderedPageBreak/>
        <w:t>I am a lot more confident, I can speak to people, before if I didn't know people I found it hard to speak to them, I am more approachable, more confident, can do problem solving</w:t>
      </w:r>
      <w:r>
        <w:rPr>
          <w:rFonts w:ascii="Arial" w:hAnsi="Arial" w:cs="Arial"/>
          <w:color w:val="000000"/>
          <w:sz w:val="24"/>
          <w:szCs w:val="24"/>
        </w:rPr>
        <w:t xml:space="preserve"> (Apprentice, Nottingham, T3)</w:t>
      </w:r>
    </w:p>
    <w:p w14:paraId="13C61F83" w14:textId="77777777" w:rsidR="005B486A" w:rsidRDefault="005B486A" w:rsidP="005B486A">
      <w:pPr>
        <w:ind w:left="720"/>
        <w:jc w:val="both"/>
        <w:rPr>
          <w:rFonts w:ascii="Arial" w:hAnsi="Arial" w:cs="Arial"/>
          <w:color w:val="000000"/>
          <w:sz w:val="24"/>
          <w:szCs w:val="24"/>
        </w:rPr>
      </w:pPr>
      <w:r w:rsidRPr="00543F9D">
        <w:rPr>
          <w:rFonts w:ascii="Arial" w:hAnsi="Arial" w:cs="Arial"/>
          <w:i/>
          <w:color w:val="000000"/>
          <w:sz w:val="24"/>
          <w:szCs w:val="24"/>
        </w:rPr>
        <w:t>For me it was the confidence thing. I was very shy, but I have learnt to speak to a crowd or go up to strangers and start a conversation. Even just to write emails, I couldn't do that before - the little life skills. I feel confident to coach, stand in front of a group, I used to get very nervous and could feel myself go red, I still do that a bit, but I am better at chilling out and enjoy it.</w:t>
      </w:r>
      <w:r>
        <w:rPr>
          <w:rFonts w:ascii="Arial" w:hAnsi="Arial" w:cs="Arial"/>
          <w:color w:val="000000"/>
          <w:sz w:val="24"/>
          <w:szCs w:val="24"/>
        </w:rPr>
        <w:t xml:space="preserve"> (Apprentice, Essex, T3)</w:t>
      </w:r>
    </w:p>
    <w:p w14:paraId="32B3A58E" w14:textId="77471113" w:rsidR="005B486A" w:rsidRPr="00331D84" w:rsidRDefault="005B486A" w:rsidP="005B486A">
      <w:pPr>
        <w:jc w:val="both"/>
        <w:rPr>
          <w:rFonts w:ascii="Arial" w:hAnsi="Arial" w:cs="Arial"/>
          <w:color w:val="000000"/>
          <w:sz w:val="24"/>
          <w:szCs w:val="24"/>
        </w:rPr>
      </w:pPr>
      <w:r>
        <w:rPr>
          <w:rFonts w:ascii="Arial" w:hAnsi="Arial" w:cs="Arial"/>
          <w:color w:val="000000"/>
          <w:sz w:val="24"/>
          <w:szCs w:val="24"/>
        </w:rPr>
        <w:t xml:space="preserve">In addition to the tangible qualifications and transferable softer interpersonal skills, some apprentices also highlighted how the apprenticeship had made them aware of new career options, which </w:t>
      </w:r>
      <w:r w:rsidR="007A52A7">
        <w:rPr>
          <w:rFonts w:ascii="Arial" w:hAnsi="Arial" w:cs="Arial"/>
          <w:color w:val="000000"/>
          <w:sz w:val="24"/>
          <w:szCs w:val="24"/>
        </w:rPr>
        <w:t>gave</w:t>
      </w:r>
      <w:r>
        <w:rPr>
          <w:rFonts w:ascii="Arial" w:hAnsi="Arial" w:cs="Arial"/>
          <w:color w:val="000000"/>
          <w:sz w:val="24"/>
          <w:szCs w:val="24"/>
        </w:rPr>
        <w:t xml:space="preserve"> them </w:t>
      </w:r>
      <w:r w:rsidR="007A52A7">
        <w:rPr>
          <w:rFonts w:ascii="Arial" w:hAnsi="Arial" w:cs="Arial"/>
          <w:color w:val="000000"/>
          <w:sz w:val="24"/>
          <w:szCs w:val="24"/>
        </w:rPr>
        <w:t xml:space="preserve">new goals </w:t>
      </w:r>
      <w:r>
        <w:rPr>
          <w:rFonts w:ascii="Arial" w:hAnsi="Arial" w:cs="Arial"/>
          <w:color w:val="000000"/>
          <w:sz w:val="24"/>
          <w:szCs w:val="24"/>
        </w:rPr>
        <w:t>to strive for:</w:t>
      </w:r>
    </w:p>
    <w:p w14:paraId="30E2FE92" w14:textId="77777777" w:rsidR="005B486A" w:rsidRDefault="005B486A" w:rsidP="005B486A">
      <w:pPr>
        <w:ind w:left="720"/>
        <w:jc w:val="both"/>
        <w:rPr>
          <w:rFonts w:ascii="Arial" w:hAnsi="Arial" w:cs="Arial"/>
          <w:i/>
          <w:color w:val="000000"/>
          <w:sz w:val="24"/>
          <w:szCs w:val="24"/>
        </w:rPr>
      </w:pPr>
      <w:r>
        <w:rPr>
          <w:rFonts w:ascii="Arial" w:hAnsi="Arial" w:cs="Arial"/>
          <w:i/>
          <w:color w:val="000000"/>
          <w:sz w:val="24"/>
          <w:szCs w:val="24"/>
        </w:rPr>
        <w:t>I</w:t>
      </w:r>
      <w:r w:rsidRPr="00FA76BE">
        <w:rPr>
          <w:rFonts w:ascii="Arial" w:hAnsi="Arial" w:cs="Arial"/>
          <w:i/>
          <w:color w:val="000000"/>
          <w:sz w:val="24"/>
          <w:szCs w:val="24"/>
        </w:rPr>
        <w:t xml:space="preserve">t has had a massive </w:t>
      </w:r>
      <w:proofErr w:type="gramStart"/>
      <w:r w:rsidRPr="00FA76BE">
        <w:rPr>
          <w:rFonts w:ascii="Arial" w:hAnsi="Arial" w:cs="Arial"/>
          <w:i/>
          <w:color w:val="000000"/>
          <w:sz w:val="24"/>
          <w:szCs w:val="24"/>
        </w:rPr>
        <w:t>impact,</w:t>
      </w:r>
      <w:proofErr w:type="gramEnd"/>
      <w:r w:rsidRPr="00FA76BE">
        <w:rPr>
          <w:rFonts w:ascii="Arial" w:hAnsi="Arial" w:cs="Arial"/>
          <w:i/>
          <w:color w:val="000000"/>
          <w:sz w:val="24"/>
          <w:szCs w:val="24"/>
        </w:rPr>
        <w:t xml:space="preserve"> </w:t>
      </w:r>
      <w:r>
        <w:rPr>
          <w:rFonts w:ascii="Arial" w:hAnsi="Arial" w:cs="Arial"/>
          <w:i/>
          <w:color w:val="000000"/>
          <w:sz w:val="24"/>
          <w:szCs w:val="24"/>
        </w:rPr>
        <w:t xml:space="preserve">it </w:t>
      </w:r>
      <w:r w:rsidRPr="00FA76BE">
        <w:rPr>
          <w:rFonts w:ascii="Arial" w:hAnsi="Arial" w:cs="Arial"/>
          <w:i/>
          <w:color w:val="000000"/>
          <w:sz w:val="24"/>
          <w:szCs w:val="24"/>
        </w:rPr>
        <w:t>has opened doors to things I didn't even kn</w:t>
      </w:r>
      <w:r>
        <w:rPr>
          <w:rFonts w:ascii="Arial" w:hAnsi="Arial" w:cs="Arial"/>
          <w:i/>
          <w:color w:val="000000"/>
          <w:sz w:val="24"/>
          <w:szCs w:val="24"/>
        </w:rPr>
        <w:t>o</w:t>
      </w:r>
      <w:r w:rsidRPr="00FA76BE">
        <w:rPr>
          <w:rFonts w:ascii="Arial" w:hAnsi="Arial" w:cs="Arial"/>
          <w:i/>
          <w:color w:val="000000"/>
          <w:sz w:val="24"/>
          <w:szCs w:val="24"/>
        </w:rPr>
        <w:t>w were available. C</w:t>
      </w:r>
      <w:r>
        <w:rPr>
          <w:rFonts w:ascii="Arial" w:hAnsi="Arial" w:cs="Arial"/>
          <w:i/>
          <w:color w:val="000000"/>
          <w:sz w:val="24"/>
          <w:szCs w:val="24"/>
        </w:rPr>
        <w:t>oach Core</w:t>
      </w:r>
      <w:r w:rsidRPr="00FA76BE">
        <w:rPr>
          <w:rFonts w:ascii="Arial" w:hAnsi="Arial" w:cs="Arial"/>
          <w:i/>
          <w:color w:val="000000"/>
          <w:sz w:val="24"/>
          <w:szCs w:val="24"/>
        </w:rPr>
        <w:t xml:space="preserve"> has been great, it set me up on the right path and given me a clearer view of wh</w:t>
      </w:r>
      <w:r>
        <w:rPr>
          <w:rFonts w:ascii="Arial" w:hAnsi="Arial" w:cs="Arial"/>
          <w:i/>
          <w:color w:val="000000"/>
          <w:sz w:val="24"/>
          <w:szCs w:val="24"/>
        </w:rPr>
        <w:t>at is possible</w:t>
      </w:r>
      <w:r w:rsidRPr="00FA76BE">
        <w:rPr>
          <w:rFonts w:ascii="Arial" w:hAnsi="Arial" w:cs="Arial"/>
          <w:i/>
          <w:color w:val="000000"/>
          <w:sz w:val="24"/>
          <w:szCs w:val="24"/>
        </w:rPr>
        <w:t>.</w:t>
      </w:r>
      <w:r>
        <w:rPr>
          <w:rFonts w:ascii="Arial" w:hAnsi="Arial" w:cs="Arial"/>
          <w:i/>
          <w:color w:val="000000"/>
          <w:sz w:val="24"/>
          <w:szCs w:val="24"/>
        </w:rPr>
        <w:t xml:space="preserve"> </w:t>
      </w:r>
      <w:r w:rsidRPr="003B4EEC">
        <w:rPr>
          <w:rFonts w:ascii="Arial" w:hAnsi="Arial" w:cs="Arial"/>
          <w:color w:val="000000"/>
          <w:sz w:val="24"/>
          <w:szCs w:val="24"/>
        </w:rPr>
        <w:t xml:space="preserve">(Apprentice, </w:t>
      </w:r>
      <w:r>
        <w:rPr>
          <w:rFonts w:ascii="Arial" w:hAnsi="Arial" w:cs="Arial"/>
          <w:color w:val="000000"/>
          <w:sz w:val="24"/>
          <w:szCs w:val="24"/>
        </w:rPr>
        <w:t>London</w:t>
      </w:r>
      <w:r w:rsidRPr="003B4EEC">
        <w:rPr>
          <w:rFonts w:ascii="Arial" w:hAnsi="Arial" w:cs="Arial"/>
          <w:color w:val="000000"/>
          <w:sz w:val="24"/>
          <w:szCs w:val="24"/>
        </w:rPr>
        <w:t>, T3)</w:t>
      </w:r>
    </w:p>
    <w:p w14:paraId="0F4CF38B" w14:textId="77777777" w:rsidR="005B486A" w:rsidRPr="003B4EEC" w:rsidRDefault="005B486A" w:rsidP="005B486A">
      <w:pPr>
        <w:ind w:left="720"/>
        <w:jc w:val="both"/>
        <w:rPr>
          <w:rFonts w:ascii="Arial" w:hAnsi="Arial" w:cs="Arial"/>
          <w:b/>
          <w:color w:val="000000"/>
          <w:sz w:val="24"/>
          <w:szCs w:val="24"/>
        </w:rPr>
      </w:pPr>
      <w:r w:rsidRPr="00E10234">
        <w:rPr>
          <w:rFonts w:ascii="Arial" w:hAnsi="Arial" w:cs="Arial"/>
          <w:i/>
          <w:color w:val="000000"/>
          <w:sz w:val="24"/>
          <w:szCs w:val="24"/>
        </w:rPr>
        <w:t>It has given me a job, loads of experience, if I leave [my employer] I can go out and get another job. My</w:t>
      </w:r>
      <w:r>
        <w:rPr>
          <w:rFonts w:ascii="Arial" w:hAnsi="Arial" w:cs="Arial"/>
          <w:i/>
          <w:color w:val="000000"/>
          <w:sz w:val="24"/>
          <w:szCs w:val="24"/>
        </w:rPr>
        <w:t xml:space="preserve"> </w:t>
      </w:r>
      <w:r w:rsidRPr="00E10234">
        <w:rPr>
          <w:rFonts w:ascii="Arial" w:hAnsi="Arial" w:cs="Arial"/>
          <w:i/>
          <w:color w:val="000000"/>
          <w:sz w:val="24"/>
          <w:szCs w:val="24"/>
        </w:rPr>
        <w:t>future has completely changed – it has given me a career.</w:t>
      </w:r>
      <w:r w:rsidRPr="003B4EEC">
        <w:rPr>
          <w:rFonts w:ascii="Arial" w:hAnsi="Arial" w:cs="Arial"/>
          <w:color w:val="000000"/>
          <w:sz w:val="24"/>
          <w:szCs w:val="24"/>
        </w:rPr>
        <w:t xml:space="preserve"> (Apprentice, Nottingham, T3)</w:t>
      </w:r>
    </w:p>
    <w:p w14:paraId="1627E06F" w14:textId="504F8A20" w:rsidR="005B486A" w:rsidRPr="00AE278B" w:rsidRDefault="005B486A" w:rsidP="005B486A">
      <w:pPr>
        <w:jc w:val="both"/>
        <w:rPr>
          <w:rFonts w:ascii="Arial" w:eastAsia="MS Mincho" w:hAnsi="Arial" w:cs="Arial"/>
          <w:sz w:val="24"/>
          <w:szCs w:val="24"/>
          <w:lang w:val="en-GB"/>
        </w:rPr>
      </w:pPr>
      <w:r w:rsidRPr="003B4EEC">
        <w:rPr>
          <w:rFonts w:ascii="Arial" w:eastAsia="MS Mincho" w:hAnsi="Arial" w:cs="Arial"/>
          <w:sz w:val="24"/>
          <w:szCs w:val="24"/>
          <w:lang w:val="en-GB"/>
        </w:rPr>
        <w:t>When asked to reflect on the most important thing the</w:t>
      </w:r>
      <w:r>
        <w:rPr>
          <w:rFonts w:ascii="Arial" w:eastAsia="MS Mincho" w:hAnsi="Arial" w:cs="Arial"/>
          <w:sz w:val="24"/>
          <w:szCs w:val="24"/>
          <w:lang w:val="en-GB"/>
        </w:rPr>
        <w:t>y had learnt during the year, many</w:t>
      </w:r>
      <w:r w:rsidRPr="003B4EEC">
        <w:rPr>
          <w:rFonts w:ascii="Arial" w:eastAsia="MS Mincho" w:hAnsi="Arial" w:cs="Arial"/>
          <w:sz w:val="24"/>
          <w:szCs w:val="24"/>
          <w:lang w:val="en-GB"/>
        </w:rPr>
        <w:t xml:space="preserve"> apprentices mentioned the key element of the Coach Core approach to coaching, namely being able to adapt sessions to be inclusive of different people, abilities and age groups</w:t>
      </w:r>
      <w:r>
        <w:rPr>
          <w:rFonts w:ascii="Arial" w:eastAsia="MS Mincho" w:hAnsi="Arial" w:cs="Arial"/>
          <w:sz w:val="24"/>
          <w:szCs w:val="24"/>
          <w:lang w:val="en-GB"/>
        </w:rPr>
        <w:t xml:space="preserve">, and to be patient with children as they all learn at different </w:t>
      </w:r>
      <w:r w:rsidRPr="00AE278B">
        <w:rPr>
          <w:rFonts w:ascii="Arial" w:eastAsia="MS Mincho" w:hAnsi="Arial" w:cs="Arial"/>
          <w:sz w:val="24"/>
          <w:szCs w:val="24"/>
          <w:lang w:val="en-GB"/>
        </w:rPr>
        <w:t>pace</w:t>
      </w:r>
      <w:r w:rsidR="00634751">
        <w:rPr>
          <w:rFonts w:ascii="Arial" w:eastAsia="MS Mincho" w:hAnsi="Arial" w:cs="Arial"/>
          <w:sz w:val="24"/>
          <w:szCs w:val="24"/>
          <w:lang w:val="en-GB"/>
        </w:rPr>
        <w:t>s</w:t>
      </w:r>
      <w:r w:rsidRPr="00AE278B">
        <w:rPr>
          <w:rFonts w:ascii="Arial" w:eastAsia="MS Mincho" w:hAnsi="Arial" w:cs="Arial"/>
          <w:sz w:val="24"/>
          <w:szCs w:val="24"/>
          <w:lang w:val="en-GB"/>
        </w:rPr>
        <w:t xml:space="preserve">. </w:t>
      </w:r>
    </w:p>
    <w:p w14:paraId="12D9BA00" w14:textId="246D7B42" w:rsidR="005B486A" w:rsidRPr="00AE278B" w:rsidRDefault="005B486A" w:rsidP="005B486A">
      <w:pPr>
        <w:ind w:left="720"/>
        <w:jc w:val="both"/>
        <w:rPr>
          <w:rFonts w:ascii="Arial" w:eastAsia="MS Mincho" w:hAnsi="Arial" w:cs="Arial"/>
          <w:sz w:val="24"/>
          <w:szCs w:val="24"/>
          <w:lang w:val="en-GB"/>
        </w:rPr>
      </w:pPr>
      <w:r w:rsidRPr="00AE278B">
        <w:rPr>
          <w:rFonts w:ascii="Arial" w:hAnsi="Arial" w:cs="Arial"/>
          <w:i/>
          <w:color w:val="000000"/>
          <w:sz w:val="24"/>
          <w:szCs w:val="24"/>
        </w:rPr>
        <w:t xml:space="preserve">Learning how every kid is different, about body and </w:t>
      </w:r>
      <w:proofErr w:type="spellStart"/>
      <w:r w:rsidRPr="00AE278B">
        <w:rPr>
          <w:rFonts w:ascii="Arial" w:hAnsi="Arial" w:cs="Arial"/>
          <w:i/>
          <w:color w:val="000000"/>
          <w:sz w:val="24"/>
          <w:szCs w:val="24"/>
        </w:rPr>
        <w:t>behav</w:t>
      </w:r>
      <w:r w:rsidR="00D3560B">
        <w:rPr>
          <w:rFonts w:ascii="Arial" w:hAnsi="Arial" w:cs="Arial"/>
          <w:i/>
          <w:color w:val="000000"/>
          <w:sz w:val="24"/>
          <w:szCs w:val="24"/>
        </w:rPr>
        <w:t>i</w:t>
      </w:r>
      <w:r w:rsidRPr="00AE278B">
        <w:rPr>
          <w:rFonts w:ascii="Arial" w:hAnsi="Arial" w:cs="Arial"/>
          <w:i/>
          <w:color w:val="000000"/>
          <w:sz w:val="24"/>
          <w:szCs w:val="24"/>
        </w:rPr>
        <w:t>our</w:t>
      </w:r>
      <w:proofErr w:type="spellEnd"/>
      <w:r w:rsidRPr="00AE278B">
        <w:rPr>
          <w:rFonts w:ascii="Arial" w:hAnsi="Arial" w:cs="Arial"/>
          <w:i/>
          <w:color w:val="000000"/>
          <w:sz w:val="24"/>
          <w:szCs w:val="24"/>
        </w:rPr>
        <w:t xml:space="preserve"> and how to adapt sessions when coaching to suit different situations and different children.</w:t>
      </w:r>
      <w:r w:rsidRPr="00AE278B">
        <w:rPr>
          <w:rFonts w:ascii="Arial" w:hAnsi="Arial" w:cs="Arial"/>
          <w:color w:val="000000"/>
          <w:sz w:val="24"/>
          <w:szCs w:val="24"/>
        </w:rPr>
        <w:t xml:space="preserve"> (Apprentice, London, T3)</w:t>
      </w:r>
    </w:p>
    <w:p w14:paraId="45C143E7" w14:textId="77777777" w:rsidR="005B486A" w:rsidRPr="003B4EEC" w:rsidRDefault="005B486A" w:rsidP="005B486A">
      <w:pPr>
        <w:ind w:left="720"/>
        <w:jc w:val="both"/>
        <w:rPr>
          <w:rFonts w:ascii="Arial" w:eastAsia="MS Mincho" w:hAnsi="Arial" w:cs="Arial"/>
          <w:sz w:val="24"/>
          <w:szCs w:val="24"/>
          <w:lang w:val="en-GB"/>
        </w:rPr>
      </w:pPr>
      <w:bookmarkStart w:id="10" w:name="_GoBack"/>
      <w:r w:rsidRPr="003B4EEC">
        <w:rPr>
          <w:rFonts w:ascii="Arial" w:hAnsi="Arial" w:cs="Arial"/>
          <w:i/>
          <w:color w:val="000000"/>
          <w:sz w:val="24"/>
          <w:szCs w:val="24"/>
        </w:rPr>
        <w:t xml:space="preserve">How to change a session to suit different people, like people with disabilities, some learn visually. How to adapt it, so all children and young people can take part. </w:t>
      </w:r>
      <w:r w:rsidRPr="003B4EEC">
        <w:rPr>
          <w:rFonts w:ascii="Arial" w:hAnsi="Arial" w:cs="Arial"/>
          <w:color w:val="000000"/>
          <w:sz w:val="24"/>
          <w:szCs w:val="24"/>
        </w:rPr>
        <w:t>(Apprentice, Nottingham, T3)</w:t>
      </w:r>
    </w:p>
    <w:bookmarkEnd w:id="10"/>
    <w:p w14:paraId="2256CDB6" w14:textId="16AFD394" w:rsidR="005B486A" w:rsidRPr="003B4EEC" w:rsidRDefault="005B486A" w:rsidP="005B486A">
      <w:pPr>
        <w:jc w:val="both"/>
        <w:rPr>
          <w:rFonts w:ascii="Arial" w:eastAsia="MS Mincho" w:hAnsi="Arial" w:cs="Arial"/>
          <w:sz w:val="24"/>
          <w:szCs w:val="24"/>
          <w:lang w:val="en-GB"/>
        </w:rPr>
      </w:pPr>
      <w:r w:rsidRPr="003B4EEC">
        <w:rPr>
          <w:rFonts w:ascii="Arial" w:eastAsia="MS Mincho" w:hAnsi="Arial" w:cs="Arial"/>
          <w:sz w:val="24"/>
          <w:szCs w:val="24"/>
          <w:lang w:val="en-GB"/>
        </w:rPr>
        <w:t>Other</w:t>
      </w:r>
      <w:r>
        <w:rPr>
          <w:rFonts w:ascii="Arial" w:eastAsia="MS Mincho" w:hAnsi="Arial" w:cs="Arial"/>
          <w:sz w:val="24"/>
          <w:szCs w:val="24"/>
          <w:lang w:val="en-GB"/>
        </w:rPr>
        <w:t>s</w:t>
      </w:r>
      <w:r w:rsidRPr="003B4EEC">
        <w:rPr>
          <w:rFonts w:ascii="Arial" w:eastAsia="MS Mincho" w:hAnsi="Arial" w:cs="Arial"/>
          <w:sz w:val="24"/>
          <w:szCs w:val="24"/>
          <w:lang w:val="en-GB"/>
        </w:rPr>
        <w:t xml:space="preserve"> highlighted their improved </w:t>
      </w:r>
      <w:r>
        <w:rPr>
          <w:rFonts w:ascii="Arial" w:eastAsia="MS Mincho" w:hAnsi="Arial" w:cs="Arial"/>
          <w:sz w:val="24"/>
          <w:szCs w:val="24"/>
          <w:lang w:val="en-GB"/>
        </w:rPr>
        <w:t xml:space="preserve">social skills, teamwork, interpersonal and </w:t>
      </w:r>
      <w:r w:rsidRPr="003B4EEC">
        <w:rPr>
          <w:rFonts w:ascii="Arial" w:eastAsia="MS Mincho" w:hAnsi="Arial" w:cs="Arial"/>
          <w:sz w:val="24"/>
          <w:szCs w:val="24"/>
          <w:lang w:val="en-GB"/>
        </w:rPr>
        <w:t xml:space="preserve">communication skills, such as </w:t>
      </w:r>
      <w:r w:rsidR="00D3560B">
        <w:rPr>
          <w:rFonts w:ascii="Arial" w:eastAsia="MS Mincho" w:hAnsi="Arial" w:cs="Arial"/>
          <w:sz w:val="24"/>
          <w:szCs w:val="24"/>
          <w:lang w:val="en-GB"/>
        </w:rPr>
        <w:t>explaining to people</w:t>
      </w:r>
      <w:r w:rsidRPr="003B4EEC">
        <w:rPr>
          <w:rFonts w:ascii="Arial" w:eastAsia="MS Mincho" w:hAnsi="Arial" w:cs="Arial"/>
          <w:sz w:val="24"/>
          <w:szCs w:val="24"/>
          <w:lang w:val="en-GB"/>
        </w:rPr>
        <w:t xml:space="preserve"> what they would be doing and why, rather than just do</w:t>
      </w:r>
      <w:r w:rsidR="00D3560B">
        <w:rPr>
          <w:rFonts w:ascii="Arial" w:eastAsia="MS Mincho" w:hAnsi="Arial" w:cs="Arial"/>
          <w:sz w:val="24"/>
          <w:szCs w:val="24"/>
          <w:lang w:val="en-GB"/>
        </w:rPr>
        <w:t>ing</w:t>
      </w:r>
      <w:r w:rsidRPr="003B4EEC">
        <w:rPr>
          <w:rFonts w:ascii="Arial" w:eastAsia="MS Mincho" w:hAnsi="Arial" w:cs="Arial"/>
          <w:sz w:val="24"/>
          <w:szCs w:val="24"/>
          <w:lang w:val="en-GB"/>
        </w:rPr>
        <w:t xml:space="preserve"> it.</w:t>
      </w:r>
    </w:p>
    <w:p w14:paraId="771E7BF5" w14:textId="77777777" w:rsidR="005B486A" w:rsidRPr="0061316E" w:rsidRDefault="005B486A" w:rsidP="005B486A">
      <w:pPr>
        <w:ind w:left="720"/>
        <w:jc w:val="both"/>
        <w:rPr>
          <w:rFonts w:ascii="Arial" w:hAnsi="Arial" w:cs="Arial"/>
          <w:i/>
          <w:color w:val="000000"/>
          <w:sz w:val="24"/>
          <w:szCs w:val="24"/>
        </w:rPr>
      </w:pPr>
      <w:r w:rsidRPr="0061316E">
        <w:rPr>
          <w:rFonts w:ascii="Arial" w:hAnsi="Arial" w:cs="Arial"/>
          <w:i/>
          <w:color w:val="000000"/>
          <w:sz w:val="24"/>
          <w:szCs w:val="24"/>
        </w:rPr>
        <w:t xml:space="preserve">It helped develop my communication </w:t>
      </w:r>
      <w:proofErr w:type="gramStart"/>
      <w:r w:rsidRPr="0061316E">
        <w:rPr>
          <w:rFonts w:ascii="Arial" w:hAnsi="Arial" w:cs="Arial"/>
          <w:i/>
          <w:color w:val="000000"/>
          <w:sz w:val="24"/>
          <w:szCs w:val="24"/>
        </w:rPr>
        <w:t>skills,</w:t>
      </w:r>
      <w:proofErr w:type="gramEnd"/>
      <w:r w:rsidRPr="0061316E">
        <w:rPr>
          <w:rFonts w:ascii="Arial" w:hAnsi="Arial" w:cs="Arial"/>
          <w:i/>
          <w:color w:val="000000"/>
          <w:sz w:val="24"/>
          <w:szCs w:val="24"/>
        </w:rPr>
        <w:t xml:space="preserve"> I can now communicate with different demographics, like disabled people, children or elderly residents. It has also made me more confident in general</w:t>
      </w:r>
      <w:r w:rsidRPr="0061316E">
        <w:rPr>
          <w:rFonts w:ascii="Arial" w:hAnsi="Arial" w:cs="Arial"/>
          <w:color w:val="000000"/>
          <w:sz w:val="24"/>
          <w:szCs w:val="24"/>
        </w:rPr>
        <w:t xml:space="preserve"> (Apprentice, Essex, T3)</w:t>
      </w:r>
    </w:p>
    <w:p w14:paraId="678652B9" w14:textId="36E02195" w:rsidR="005B486A" w:rsidRDefault="005B486A" w:rsidP="005B486A">
      <w:pPr>
        <w:jc w:val="both"/>
        <w:rPr>
          <w:rFonts w:ascii="Arial" w:eastAsia="MS Mincho" w:hAnsi="Arial" w:cs="Arial"/>
          <w:sz w:val="24"/>
          <w:szCs w:val="24"/>
          <w:lang w:val="en-GB"/>
        </w:rPr>
      </w:pPr>
      <w:r>
        <w:rPr>
          <w:rFonts w:ascii="Arial" w:eastAsia="MS Mincho" w:hAnsi="Arial" w:cs="Arial"/>
          <w:sz w:val="24"/>
          <w:szCs w:val="24"/>
          <w:lang w:val="en-GB"/>
        </w:rPr>
        <w:lastRenderedPageBreak/>
        <w:t>For some the most important thing</w:t>
      </w:r>
      <w:r w:rsidR="00D3560B">
        <w:rPr>
          <w:rFonts w:ascii="Arial" w:eastAsia="MS Mincho" w:hAnsi="Arial" w:cs="Arial"/>
          <w:sz w:val="24"/>
          <w:szCs w:val="24"/>
          <w:lang w:val="en-GB"/>
        </w:rPr>
        <w:t>s</w:t>
      </w:r>
      <w:r>
        <w:rPr>
          <w:rFonts w:ascii="Arial" w:eastAsia="MS Mincho" w:hAnsi="Arial" w:cs="Arial"/>
          <w:sz w:val="24"/>
          <w:szCs w:val="24"/>
          <w:lang w:val="en-GB"/>
        </w:rPr>
        <w:t xml:space="preserve"> they had learnt during the year w</w:t>
      </w:r>
      <w:r w:rsidR="00D3560B">
        <w:rPr>
          <w:rFonts w:ascii="Arial" w:eastAsia="MS Mincho" w:hAnsi="Arial" w:cs="Arial"/>
          <w:sz w:val="24"/>
          <w:szCs w:val="24"/>
          <w:lang w:val="en-GB"/>
        </w:rPr>
        <w:t>ere</w:t>
      </w:r>
      <w:r>
        <w:rPr>
          <w:rFonts w:ascii="Arial" w:eastAsia="MS Mincho" w:hAnsi="Arial" w:cs="Arial"/>
          <w:sz w:val="24"/>
          <w:szCs w:val="24"/>
          <w:lang w:val="en-GB"/>
        </w:rPr>
        <w:t xml:space="preserve"> more personal attributes, such as patience, confidence</w:t>
      </w:r>
      <w:r w:rsidR="00D3560B">
        <w:rPr>
          <w:rFonts w:ascii="Arial" w:eastAsia="MS Mincho" w:hAnsi="Arial" w:cs="Arial"/>
          <w:sz w:val="24"/>
          <w:szCs w:val="24"/>
          <w:lang w:val="en-GB"/>
        </w:rPr>
        <w:t xml:space="preserve">, develop their own style </w:t>
      </w:r>
      <w:r>
        <w:rPr>
          <w:rFonts w:ascii="Arial" w:eastAsia="MS Mincho" w:hAnsi="Arial" w:cs="Arial"/>
          <w:sz w:val="24"/>
          <w:szCs w:val="24"/>
          <w:lang w:val="en-GB"/>
        </w:rPr>
        <w:t>and perseverance</w:t>
      </w:r>
      <w:r w:rsidR="00D3560B">
        <w:rPr>
          <w:rFonts w:ascii="Arial" w:eastAsia="MS Mincho" w:hAnsi="Arial" w:cs="Arial"/>
          <w:sz w:val="24"/>
          <w:szCs w:val="24"/>
          <w:lang w:val="en-GB"/>
        </w:rPr>
        <w:t>.</w:t>
      </w:r>
      <w:r>
        <w:rPr>
          <w:rFonts w:ascii="Arial" w:eastAsia="MS Mincho" w:hAnsi="Arial" w:cs="Arial"/>
          <w:sz w:val="24"/>
          <w:szCs w:val="24"/>
          <w:lang w:val="en-GB"/>
        </w:rPr>
        <w:t xml:space="preserve">  </w:t>
      </w:r>
    </w:p>
    <w:p w14:paraId="272072A1" w14:textId="77777777" w:rsidR="005B486A" w:rsidRPr="00D33E2B" w:rsidRDefault="005B486A" w:rsidP="005B486A">
      <w:pPr>
        <w:ind w:left="720"/>
        <w:jc w:val="both"/>
        <w:rPr>
          <w:rFonts w:ascii="Arial" w:eastAsia="MS Mincho" w:hAnsi="Arial" w:cs="Arial"/>
          <w:sz w:val="24"/>
          <w:szCs w:val="24"/>
          <w:lang w:val="en-GB"/>
        </w:rPr>
      </w:pPr>
      <w:proofErr w:type="gramStart"/>
      <w:r w:rsidRPr="00D33E2B">
        <w:rPr>
          <w:rFonts w:ascii="Arial" w:hAnsi="Arial" w:cs="Arial"/>
          <w:color w:val="000000"/>
          <w:sz w:val="24"/>
          <w:szCs w:val="24"/>
        </w:rPr>
        <w:t>To stick with it.</w:t>
      </w:r>
      <w:proofErr w:type="gramEnd"/>
      <w:r w:rsidRPr="00D33E2B">
        <w:rPr>
          <w:rFonts w:ascii="Arial" w:hAnsi="Arial" w:cs="Arial"/>
          <w:color w:val="000000"/>
          <w:sz w:val="24"/>
          <w:szCs w:val="24"/>
        </w:rPr>
        <w:t xml:space="preserve"> If I hadn't stuck with it I don't know what I would be doing now. (Apprentice, Essex, T3)</w:t>
      </w:r>
    </w:p>
    <w:p w14:paraId="22DA41CA" w14:textId="588190CD" w:rsidR="005B486A" w:rsidRDefault="005B486A" w:rsidP="005B486A">
      <w:pPr>
        <w:jc w:val="both"/>
        <w:rPr>
          <w:rFonts w:ascii="Arial" w:eastAsia="MS Mincho" w:hAnsi="Arial" w:cs="Arial"/>
          <w:sz w:val="24"/>
          <w:szCs w:val="24"/>
          <w:lang w:val="en-GB"/>
        </w:rPr>
      </w:pPr>
      <w:r w:rsidRPr="003B4EEC">
        <w:rPr>
          <w:rFonts w:ascii="Arial" w:eastAsia="MS Mincho" w:hAnsi="Arial" w:cs="Arial"/>
          <w:sz w:val="24"/>
          <w:szCs w:val="24"/>
          <w:lang w:val="en-GB"/>
        </w:rPr>
        <w:t xml:space="preserve">Acknowledging that all </w:t>
      </w:r>
      <w:r>
        <w:rPr>
          <w:rFonts w:ascii="Arial" w:eastAsia="MS Mincho" w:hAnsi="Arial" w:cs="Arial"/>
          <w:sz w:val="24"/>
          <w:szCs w:val="24"/>
          <w:lang w:val="en-GB"/>
        </w:rPr>
        <w:t xml:space="preserve">Coach Core </w:t>
      </w:r>
      <w:r w:rsidRPr="003B4EEC">
        <w:rPr>
          <w:rFonts w:ascii="Arial" w:eastAsia="MS Mincho" w:hAnsi="Arial" w:cs="Arial"/>
          <w:sz w:val="24"/>
          <w:szCs w:val="24"/>
          <w:lang w:val="en-GB"/>
        </w:rPr>
        <w:t xml:space="preserve">graduates may not develop a career </w:t>
      </w:r>
      <w:r>
        <w:rPr>
          <w:rFonts w:ascii="Arial" w:eastAsia="MS Mincho" w:hAnsi="Arial" w:cs="Arial"/>
          <w:sz w:val="24"/>
          <w:szCs w:val="24"/>
          <w:lang w:val="en-GB"/>
        </w:rPr>
        <w:t>within the sport sector</w:t>
      </w:r>
      <w:r w:rsidRPr="003B4EEC">
        <w:rPr>
          <w:rFonts w:ascii="Arial" w:eastAsia="MS Mincho" w:hAnsi="Arial" w:cs="Arial"/>
          <w:sz w:val="24"/>
          <w:szCs w:val="24"/>
          <w:lang w:val="en-GB"/>
        </w:rPr>
        <w:t xml:space="preserve">, apprentices were </w:t>
      </w:r>
      <w:r>
        <w:rPr>
          <w:rFonts w:ascii="Arial" w:eastAsia="MS Mincho" w:hAnsi="Arial" w:cs="Arial"/>
          <w:sz w:val="24"/>
          <w:szCs w:val="24"/>
          <w:lang w:val="en-GB"/>
        </w:rPr>
        <w:t xml:space="preserve">also </w:t>
      </w:r>
      <w:r w:rsidRPr="003B4EEC">
        <w:rPr>
          <w:rFonts w:ascii="Arial" w:eastAsia="MS Mincho" w:hAnsi="Arial" w:cs="Arial"/>
          <w:sz w:val="24"/>
          <w:szCs w:val="24"/>
          <w:lang w:val="en-GB"/>
        </w:rPr>
        <w:t xml:space="preserve">asked if they could see </w:t>
      </w:r>
      <w:r>
        <w:rPr>
          <w:rFonts w:ascii="Arial" w:eastAsia="MS Mincho" w:hAnsi="Arial" w:cs="Arial"/>
          <w:sz w:val="24"/>
          <w:szCs w:val="24"/>
          <w:lang w:val="en-GB"/>
        </w:rPr>
        <w:t>themselves</w:t>
      </w:r>
      <w:r w:rsidRPr="003B4EEC">
        <w:rPr>
          <w:rFonts w:ascii="Arial" w:eastAsia="MS Mincho" w:hAnsi="Arial" w:cs="Arial"/>
          <w:sz w:val="24"/>
          <w:szCs w:val="24"/>
          <w:lang w:val="en-GB"/>
        </w:rPr>
        <w:t xml:space="preserve"> volunteer</w:t>
      </w:r>
      <w:r>
        <w:rPr>
          <w:rFonts w:ascii="Arial" w:eastAsia="MS Mincho" w:hAnsi="Arial" w:cs="Arial"/>
          <w:sz w:val="24"/>
          <w:szCs w:val="24"/>
          <w:lang w:val="en-GB"/>
        </w:rPr>
        <w:t>ing</w:t>
      </w:r>
      <w:r w:rsidRPr="003B4EEC">
        <w:rPr>
          <w:rFonts w:ascii="Arial" w:eastAsia="MS Mincho" w:hAnsi="Arial" w:cs="Arial"/>
          <w:sz w:val="24"/>
          <w:szCs w:val="24"/>
          <w:lang w:val="en-GB"/>
        </w:rPr>
        <w:t xml:space="preserve"> as a coach in the future, to which </w:t>
      </w:r>
      <w:r>
        <w:rPr>
          <w:rFonts w:ascii="Arial" w:eastAsia="MS Mincho" w:hAnsi="Arial" w:cs="Arial"/>
          <w:sz w:val="24"/>
          <w:szCs w:val="24"/>
          <w:lang w:val="en-GB"/>
        </w:rPr>
        <w:t xml:space="preserve">all but four </w:t>
      </w:r>
      <w:r w:rsidRPr="003B4EEC">
        <w:rPr>
          <w:rFonts w:ascii="Arial" w:eastAsia="MS Mincho" w:hAnsi="Arial" w:cs="Arial"/>
          <w:sz w:val="24"/>
          <w:szCs w:val="24"/>
          <w:lang w:val="en-GB"/>
        </w:rPr>
        <w:t>replied ‘yes</w:t>
      </w:r>
      <w:r>
        <w:rPr>
          <w:rFonts w:ascii="Arial" w:eastAsia="MS Mincho" w:hAnsi="Arial" w:cs="Arial"/>
          <w:sz w:val="24"/>
          <w:szCs w:val="24"/>
          <w:lang w:val="en-GB"/>
        </w:rPr>
        <w:t>’ and the majority ‘yes</w:t>
      </w:r>
      <w:r w:rsidRPr="003B4EEC">
        <w:rPr>
          <w:rFonts w:ascii="Arial" w:eastAsia="MS Mincho" w:hAnsi="Arial" w:cs="Arial"/>
          <w:sz w:val="24"/>
          <w:szCs w:val="24"/>
          <w:lang w:val="en-GB"/>
        </w:rPr>
        <w:t xml:space="preserve">, definitely’. One </w:t>
      </w:r>
      <w:r>
        <w:rPr>
          <w:rFonts w:ascii="Arial" w:eastAsia="MS Mincho" w:hAnsi="Arial" w:cs="Arial"/>
          <w:sz w:val="24"/>
          <w:szCs w:val="24"/>
          <w:lang w:val="en-GB"/>
        </w:rPr>
        <w:t>apprentice had</w:t>
      </w:r>
      <w:r w:rsidRPr="003B4EEC">
        <w:rPr>
          <w:rFonts w:ascii="Arial" w:eastAsia="MS Mincho" w:hAnsi="Arial" w:cs="Arial"/>
          <w:sz w:val="24"/>
          <w:szCs w:val="24"/>
          <w:lang w:val="en-GB"/>
        </w:rPr>
        <w:t xml:space="preserve"> already do</w:t>
      </w:r>
      <w:r>
        <w:rPr>
          <w:rFonts w:ascii="Arial" w:eastAsia="MS Mincho" w:hAnsi="Arial" w:cs="Arial"/>
          <w:sz w:val="24"/>
          <w:szCs w:val="24"/>
          <w:lang w:val="en-GB"/>
        </w:rPr>
        <w:t>ne</w:t>
      </w:r>
      <w:r w:rsidRPr="003B4EEC">
        <w:rPr>
          <w:rFonts w:ascii="Arial" w:eastAsia="MS Mincho" w:hAnsi="Arial" w:cs="Arial"/>
          <w:sz w:val="24"/>
          <w:szCs w:val="24"/>
          <w:lang w:val="en-GB"/>
        </w:rPr>
        <w:t xml:space="preserve"> some sports focused charity work and had raised £600 for a cancer charity. Others could see themselves volunteer</w:t>
      </w:r>
      <w:r>
        <w:rPr>
          <w:rFonts w:ascii="Arial" w:eastAsia="MS Mincho" w:hAnsi="Arial" w:cs="Arial"/>
          <w:sz w:val="24"/>
          <w:szCs w:val="24"/>
          <w:lang w:val="en-GB"/>
        </w:rPr>
        <w:t>ing</w:t>
      </w:r>
      <w:r w:rsidRPr="003B4EEC">
        <w:rPr>
          <w:rFonts w:ascii="Arial" w:eastAsia="MS Mincho" w:hAnsi="Arial" w:cs="Arial"/>
          <w:sz w:val="24"/>
          <w:szCs w:val="24"/>
          <w:lang w:val="en-GB"/>
        </w:rPr>
        <w:t xml:space="preserve"> abroad, with their local football team or with disabled people</w:t>
      </w:r>
      <w:r>
        <w:rPr>
          <w:rFonts w:ascii="Arial" w:eastAsia="MS Mincho" w:hAnsi="Arial" w:cs="Arial"/>
          <w:sz w:val="24"/>
          <w:szCs w:val="24"/>
          <w:lang w:val="en-GB"/>
        </w:rPr>
        <w:t xml:space="preserve"> in the future</w:t>
      </w:r>
      <w:r w:rsidRPr="003B4EEC">
        <w:rPr>
          <w:rFonts w:ascii="Arial" w:eastAsia="MS Mincho" w:hAnsi="Arial" w:cs="Arial"/>
          <w:sz w:val="24"/>
          <w:szCs w:val="24"/>
          <w:lang w:val="en-GB"/>
        </w:rPr>
        <w:t xml:space="preserve">. This suggests </w:t>
      </w:r>
      <w:r w:rsidRPr="00CE3B67">
        <w:rPr>
          <w:rFonts w:ascii="Arial" w:eastAsia="MS Mincho" w:hAnsi="Arial" w:cs="Arial"/>
          <w:sz w:val="24"/>
          <w:szCs w:val="24"/>
          <w:lang w:val="en-GB"/>
        </w:rPr>
        <w:t xml:space="preserve">that even if apprentices find employment outside the sport and leisure industry, they </w:t>
      </w:r>
      <w:r w:rsidR="00D3560B">
        <w:rPr>
          <w:rFonts w:ascii="Arial" w:eastAsia="MS Mincho" w:hAnsi="Arial" w:cs="Arial"/>
          <w:sz w:val="24"/>
          <w:szCs w:val="24"/>
          <w:lang w:val="en-GB"/>
        </w:rPr>
        <w:t>may still</w:t>
      </w:r>
      <w:r w:rsidRPr="00CE3B67">
        <w:rPr>
          <w:rFonts w:ascii="Arial" w:eastAsia="MS Mincho" w:hAnsi="Arial" w:cs="Arial"/>
          <w:sz w:val="24"/>
          <w:szCs w:val="24"/>
          <w:lang w:val="en-GB"/>
        </w:rPr>
        <w:t xml:space="preserve"> to be part the </w:t>
      </w:r>
      <w:r>
        <w:rPr>
          <w:rFonts w:ascii="Arial" w:eastAsia="MS Mincho" w:hAnsi="Arial" w:cs="Arial"/>
          <w:sz w:val="24"/>
          <w:szCs w:val="24"/>
          <w:lang w:val="en-GB"/>
        </w:rPr>
        <w:t xml:space="preserve">volunteering </w:t>
      </w:r>
      <w:r w:rsidRPr="00CE3B67">
        <w:rPr>
          <w:rFonts w:ascii="Arial" w:eastAsia="MS Mincho" w:hAnsi="Arial" w:cs="Arial"/>
          <w:sz w:val="24"/>
          <w:szCs w:val="24"/>
          <w:lang w:val="en-GB"/>
        </w:rPr>
        <w:t xml:space="preserve">coaching workforce, and with their coaching qualifications and engagement skills </w:t>
      </w:r>
      <w:r w:rsidR="00D3560B">
        <w:rPr>
          <w:rFonts w:ascii="Arial" w:eastAsia="MS Mincho" w:hAnsi="Arial" w:cs="Arial"/>
          <w:sz w:val="24"/>
          <w:szCs w:val="24"/>
          <w:lang w:val="en-GB"/>
        </w:rPr>
        <w:t>would have plenty to offer</w:t>
      </w:r>
      <w:r w:rsidRPr="00CE3B67">
        <w:rPr>
          <w:rFonts w:ascii="Arial" w:eastAsia="MS Mincho" w:hAnsi="Arial" w:cs="Arial"/>
          <w:sz w:val="24"/>
          <w:szCs w:val="24"/>
          <w:lang w:val="en-GB"/>
        </w:rPr>
        <w:t>.</w:t>
      </w:r>
      <w:r w:rsidRPr="003B4EEC">
        <w:rPr>
          <w:rFonts w:ascii="Arial" w:eastAsia="MS Mincho" w:hAnsi="Arial" w:cs="Arial"/>
          <w:sz w:val="24"/>
          <w:szCs w:val="24"/>
          <w:lang w:val="en-GB"/>
        </w:rPr>
        <w:t xml:space="preserve"> </w:t>
      </w:r>
    </w:p>
    <w:p w14:paraId="2A1A97CF" w14:textId="77777777" w:rsidR="005B486A" w:rsidRDefault="005B486A" w:rsidP="005B486A">
      <w:pPr>
        <w:ind w:left="720"/>
        <w:jc w:val="both"/>
        <w:rPr>
          <w:rFonts w:ascii="Arial" w:hAnsi="Arial" w:cs="Arial"/>
          <w:color w:val="000000"/>
          <w:sz w:val="24"/>
          <w:szCs w:val="24"/>
        </w:rPr>
      </w:pPr>
      <w:r w:rsidRPr="006D7631">
        <w:rPr>
          <w:rFonts w:ascii="Arial" w:hAnsi="Arial" w:cs="Arial"/>
          <w:i/>
          <w:color w:val="000000"/>
          <w:sz w:val="24"/>
          <w:szCs w:val="24"/>
        </w:rPr>
        <w:t>If I end up on a different path, I will definitely go out to share my skills and experiences as a volunteer</w:t>
      </w:r>
      <w:r>
        <w:rPr>
          <w:rFonts w:ascii="Arial" w:hAnsi="Arial" w:cs="Arial"/>
          <w:color w:val="000000"/>
          <w:sz w:val="24"/>
          <w:szCs w:val="24"/>
        </w:rPr>
        <w:t xml:space="preserve"> (Apprentice, London, T3)</w:t>
      </w:r>
    </w:p>
    <w:p w14:paraId="4E2AA6D5" w14:textId="77777777" w:rsidR="002A7872" w:rsidRDefault="002A7872" w:rsidP="005B486A">
      <w:pPr>
        <w:ind w:left="720"/>
        <w:jc w:val="both"/>
        <w:rPr>
          <w:rFonts w:ascii="Arial" w:hAnsi="Arial" w:cs="Arial"/>
          <w:color w:val="000000"/>
          <w:sz w:val="24"/>
          <w:szCs w:val="24"/>
        </w:rPr>
      </w:pPr>
    </w:p>
    <w:p w14:paraId="5D319A3A" w14:textId="464D744E" w:rsidR="005B486A" w:rsidRPr="000744D6" w:rsidRDefault="004C24CA" w:rsidP="005B486A">
      <w:pPr>
        <w:pStyle w:val="Heading1"/>
        <w:rPr>
          <w:rFonts w:ascii="Arial" w:hAnsi="Arial" w:cs="Arial"/>
          <w:sz w:val="24"/>
          <w:szCs w:val="24"/>
          <w:lang w:val="en-GB"/>
        </w:rPr>
      </w:pPr>
      <w:bookmarkStart w:id="11" w:name="_Toc383081736"/>
      <w:r>
        <w:rPr>
          <w:rFonts w:ascii="Arial" w:hAnsi="Arial" w:cs="Arial"/>
          <w:sz w:val="24"/>
          <w:szCs w:val="24"/>
          <w:lang w:val="en-GB"/>
        </w:rPr>
        <w:t xml:space="preserve">4. </w:t>
      </w:r>
      <w:r w:rsidR="005B486A" w:rsidRPr="000744D6">
        <w:rPr>
          <w:rFonts w:ascii="Arial" w:hAnsi="Arial" w:cs="Arial"/>
          <w:sz w:val="24"/>
          <w:szCs w:val="24"/>
          <w:lang w:val="en-GB"/>
        </w:rPr>
        <w:t>Feedback on the programme</w:t>
      </w:r>
      <w:bookmarkEnd w:id="11"/>
    </w:p>
    <w:p w14:paraId="0064F369" w14:textId="3B8C1596" w:rsidR="000744D6" w:rsidRDefault="00A02A17" w:rsidP="00311218">
      <w:pPr>
        <w:jc w:val="both"/>
        <w:rPr>
          <w:rFonts w:ascii="Arial" w:eastAsia="MS Mincho" w:hAnsi="Arial" w:cs="Arial"/>
          <w:sz w:val="24"/>
          <w:szCs w:val="24"/>
          <w:lang w:val="en-GB"/>
        </w:rPr>
      </w:pPr>
      <w:r>
        <w:rPr>
          <w:rFonts w:ascii="Arial" w:eastAsia="MS Mincho" w:hAnsi="Arial" w:cs="Arial"/>
          <w:sz w:val="24"/>
          <w:szCs w:val="24"/>
          <w:lang w:val="en-GB"/>
        </w:rPr>
        <w:t>A</w:t>
      </w:r>
      <w:r w:rsidRPr="003B4EEC">
        <w:rPr>
          <w:rFonts w:ascii="Arial" w:eastAsia="MS Mincho" w:hAnsi="Arial" w:cs="Arial"/>
          <w:sz w:val="24"/>
          <w:szCs w:val="24"/>
          <w:lang w:val="en-GB"/>
        </w:rPr>
        <w:t>t the end of their apprenticeship</w:t>
      </w:r>
      <w:r>
        <w:rPr>
          <w:rFonts w:ascii="Arial" w:eastAsia="MS Mincho" w:hAnsi="Arial" w:cs="Arial"/>
          <w:sz w:val="24"/>
          <w:szCs w:val="24"/>
          <w:lang w:val="en-GB"/>
        </w:rPr>
        <w:t xml:space="preserve">, </w:t>
      </w:r>
      <w:r w:rsidR="00402A8B" w:rsidRPr="003B4EEC">
        <w:rPr>
          <w:rFonts w:ascii="Arial" w:eastAsia="MS Mincho" w:hAnsi="Arial" w:cs="Arial"/>
          <w:sz w:val="24"/>
          <w:szCs w:val="24"/>
          <w:lang w:val="en-GB"/>
        </w:rPr>
        <w:t xml:space="preserve">apprentices in </w:t>
      </w:r>
      <w:r w:rsidR="00BF429D">
        <w:rPr>
          <w:rFonts w:ascii="Arial" w:eastAsia="MS Mincho" w:hAnsi="Arial" w:cs="Arial"/>
          <w:sz w:val="24"/>
          <w:szCs w:val="24"/>
          <w:lang w:val="en-GB"/>
        </w:rPr>
        <w:t xml:space="preserve">the </w:t>
      </w:r>
      <w:r w:rsidR="00BA1D6F">
        <w:rPr>
          <w:rFonts w:ascii="Arial" w:eastAsia="MS Mincho" w:hAnsi="Arial" w:cs="Arial"/>
          <w:sz w:val="24"/>
          <w:szCs w:val="24"/>
          <w:lang w:val="en-GB"/>
        </w:rPr>
        <w:t>four</w:t>
      </w:r>
      <w:r w:rsidR="00402A8B" w:rsidRPr="003B4EEC">
        <w:rPr>
          <w:rFonts w:ascii="Arial" w:eastAsia="MS Mincho" w:hAnsi="Arial" w:cs="Arial"/>
          <w:sz w:val="24"/>
          <w:szCs w:val="24"/>
          <w:lang w:val="en-GB"/>
        </w:rPr>
        <w:t xml:space="preserve"> consortiums were </w:t>
      </w:r>
      <w:r w:rsidR="00D50DA9">
        <w:rPr>
          <w:rFonts w:ascii="Arial" w:eastAsia="MS Mincho" w:hAnsi="Arial" w:cs="Arial"/>
          <w:sz w:val="24"/>
          <w:szCs w:val="24"/>
          <w:lang w:val="en-GB"/>
        </w:rPr>
        <w:t xml:space="preserve">very </w:t>
      </w:r>
      <w:r w:rsidR="00402A8B" w:rsidRPr="003B4EEC">
        <w:rPr>
          <w:rFonts w:ascii="Arial" w:eastAsia="MS Mincho" w:hAnsi="Arial" w:cs="Arial"/>
          <w:sz w:val="24"/>
          <w:szCs w:val="24"/>
          <w:lang w:val="en-GB"/>
        </w:rPr>
        <w:t>positive about their experiences on the Coach Core programme.</w:t>
      </w:r>
      <w:r w:rsidR="00E22F39">
        <w:rPr>
          <w:rFonts w:ascii="Arial" w:eastAsia="MS Mincho" w:hAnsi="Arial" w:cs="Arial"/>
          <w:sz w:val="24"/>
          <w:szCs w:val="24"/>
          <w:lang w:val="en-GB"/>
        </w:rPr>
        <w:t xml:space="preserve"> A</w:t>
      </w:r>
      <w:r w:rsidR="00E22F39" w:rsidRPr="00F664FD">
        <w:rPr>
          <w:rFonts w:ascii="Arial" w:eastAsia="MS Mincho" w:hAnsi="Arial" w:cs="Arial"/>
          <w:sz w:val="24"/>
          <w:szCs w:val="24"/>
          <w:lang w:val="en-GB"/>
        </w:rPr>
        <w:t>t the end of their apprenticeship 9</w:t>
      </w:r>
      <w:r w:rsidR="00E22F39">
        <w:rPr>
          <w:rFonts w:ascii="Arial" w:eastAsia="MS Mincho" w:hAnsi="Arial" w:cs="Arial"/>
          <w:sz w:val="24"/>
          <w:szCs w:val="24"/>
          <w:lang w:val="en-GB"/>
        </w:rPr>
        <w:t>2</w:t>
      </w:r>
      <w:r w:rsidR="00E22F39" w:rsidRPr="00F664FD">
        <w:rPr>
          <w:rFonts w:ascii="Arial" w:eastAsia="MS Mincho" w:hAnsi="Arial" w:cs="Arial"/>
          <w:sz w:val="24"/>
          <w:szCs w:val="24"/>
          <w:lang w:val="en-GB"/>
        </w:rPr>
        <w:t xml:space="preserve">% agreed with the statement ‘my time at Coach Core has made a positive difference to my life’ and 94% </w:t>
      </w:r>
      <w:r w:rsidR="00D3560B">
        <w:rPr>
          <w:rFonts w:ascii="Arial" w:eastAsia="MS Mincho" w:hAnsi="Arial" w:cs="Arial"/>
          <w:sz w:val="24"/>
          <w:szCs w:val="24"/>
          <w:lang w:val="en-GB"/>
        </w:rPr>
        <w:t>agreed that</w:t>
      </w:r>
      <w:r w:rsidR="00D3560B" w:rsidRPr="00F664FD">
        <w:rPr>
          <w:rFonts w:ascii="Arial" w:eastAsia="MS Mincho" w:hAnsi="Arial" w:cs="Arial"/>
          <w:sz w:val="24"/>
          <w:szCs w:val="24"/>
          <w:lang w:val="en-GB"/>
        </w:rPr>
        <w:t xml:space="preserve"> </w:t>
      </w:r>
      <w:r w:rsidR="00E22F39" w:rsidRPr="00F664FD">
        <w:rPr>
          <w:rFonts w:ascii="Arial" w:eastAsia="MS Mincho" w:hAnsi="Arial" w:cs="Arial"/>
          <w:sz w:val="24"/>
          <w:szCs w:val="24"/>
          <w:lang w:val="en-GB"/>
        </w:rPr>
        <w:t>‘my year as a Coach Core apprentice has imp</w:t>
      </w:r>
      <w:r w:rsidR="00E22F39">
        <w:rPr>
          <w:rFonts w:ascii="Arial" w:eastAsia="MS Mincho" w:hAnsi="Arial" w:cs="Arial"/>
          <w:sz w:val="24"/>
          <w:szCs w:val="24"/>
          <w:lang w:val="en-GB"/>
        </w:rPr>
        <w:t>roved my future job prospects’</w:t>
      </w:r>
      <w:r w:rsidR="00E22F39" w:rsidRPr="00F664FD">
        <w:rPr>
          <w:rFonts w:ascii="Arial" w:eastAsia="MS Mincho" w:hAnsi="Arial" w:cs="Arial"/>
          <w:sz w:val="24"/>
          <w:szCs w:val="24"/>
          <w:lang w:val="en-GB"/>
        </w:rPr>
        <w:t xml:space="preserve">. </w:t>
      </w:r>
      <w:r w:rsidR="00DF799D">
        <w:rPr>
          <w:rFonts w:ascii="Arial" w:eastAsia="MS Mincho" w:hAnsi="Arial" w:cs="Arial"/>
          <w:sz w:val="24"/>
          <w:szCs w:val="24"/>
          <w:lang w:val="en-GB"/>
        </w:rPr>
        <w:t>Ninety-six per cent said that Coach Core has encouraged them to try out new things.</w:t>
      </w:r>
    </w:p>
    <w:p w14:paraId="554F1B16" w14:textId="77777777" w:rsidR="002A7872" w:rsidRDefault="002A7872" w:rsidP="00311218">
      <w:pPr>
        <w:jc w:val="both"/>
        <w:rPr>
          <w:rFonts w:ascii="Arial" w:eastAsia="MS Mincho" w:hAnsi="Arial" w:cs="Arial"/>
          <w:sz w:val="24"/>
          <w:szCs w:val="24"/>
          <w:lang w:val="en-GB"/>
        </w:rPr>
      </w:pPr>
    </w:p>
    <w:p w14:paraId="56CEEF6F" w14:textId="77777777" w:rsidR="002A7872" w:rsidRDefault="002A7872" w:rsidP="00311218">
      <w:pPr>
        <w:jc w:val="both"/>
        <w:rPr>
          <w:rFonts w:ascii="Arial" w:eastAsia="MS Mincho" w:hAnsi="Arial" w:cs="Arial"/>
          <w:sz w:val="24"/>
          <w:szCs w:val="24"/>
          <w:lang w:val="en-GB"/>
        </w:rPr>
      </w:pPr>
    </w:p>
    <w:p w14:paraId="5BC46A5C" w14:textId="77777777" w:rsidR="002A7872" w:rsidRDefault="002A7872" w:rsidP="00311218">
      <w:pPr>
        <w:jc w:val="both"/>
        <w:rPr>
          <w:rFonts w:ascii="Arial" w:eastAsia="MS Mincho" w:hAnsi="Arial" w:cs="Arial"/>
          <w:sz w:val="24"/>
          <w:szCs w:val="24"/>
          <w:lang w:val="en-GB"/>
        </w:rPr>
      </w:pPr>
    </w:p>
    <w:p w14:paraId="193140FD" w14:textId="77777777" w:rsidR="002A7872" w:rsidRDefault="002A7872" w:rsidP="00311218">
      <w:pPr>
        <w:jc w:val="both"/>
        <w:rPr>
          <w:rFonts w:ascii="Arial" w:eastAsia="MS Mincho" w:hAnsi="Arial" w:cs="Arial"/>
          <w:sz w:val="24"/>
          <w:szCs w:val="24"/>
          <w:lang w:val="en-GB"/>
        </w:rPr>
      </w:pPr>
    </w:p>
    <w:p w14:paraId="1196DD2A" w14:textId="77777777" w:rsidR="002A7872" w:rsidRDefault="002A7872" w:rsidP="00311218">
      <w:pPr>
        <w:jc w:val="both"/>
        <w:rPr>
          <w:rFonts w:ascii="Arial" w:eastAsia="MS Mincho" w:hAnsi="Arial" w:cs="Arial"/>
          <w:sz w:val="24"/>
          <w:szCs w:val="24"/>
          <w:lang w:val="en-GB"/>
        </w:rPr>
      </w:pPr>
    </w:p>
    <w:p w14:paraId="63AF5106" w14:textId="77777777" w:rsidR="002A7872" w:rsidRDefault="002A7872" w:rsidP="00311218">
      <w:pPr>
        <w:jc w:val="both"/>
        <w:rPr>
          <w:rFonts w:ascii="Arial" w:eastAsia="MS Mincho" w:hAnsi="Arial" w:cs="Arial"/>
          <w:sz w:val="24"/>
          <w:szCs w:val="24"/>
          <w:lang w:val="en-GB"/>
        </w:rPr>
      </w:pPr>
    </w:p>
    <w:p w14:paraId="2843C00C" w14:textId="77777777" w:rsidR="00051833" w:rsidRDefault="00051833" w:rsidP="00311218">
      <w:pPr>
        <w:jc w:val="both"/>
        <w:rPr>
          <w:rFonts w:ascii="Arial" w:eastAsia="MS Mincho" w:hAnsi="Arial" w:cs="Arial"/>
          <w:sz w:val="24"/>
          <w:szCs w:val="24"/>
          <w:lang w:val="en-GB"/>
        </w:rPr>
      </w:pPr>
    </w:p>
    <w:p w14:paraId="4A2B6560" w14:textId="77777777" w:rsidR="00051833" w:rsidRDefault="00051833" w:rsidP="00311218">
      <w:pPr>
        <w:jc w:val="both"/>
        <w:rPr>
          <w:rFonts w:ascii="Arial" w:eastAsia="MS Mincho" w:hAnsi="Arial" w:cs="Arial"/>
          <w:sz w:val="24"/>
          <w:szCs w:val="24"/>
          <w:lang w:val="en-GB"/>
        </w:rPr>
      </w:pPr>
    </w:p>
    <w:p w14:paraId="7DDCE59E" w14:textId="77777777" w:rsidR="00051833" w:rsidRDefault="00051833" w:rsidP="00311218">
      <w:pPr>
        <w:jc w:val="both"/>
        <w:rPr>
          <w:rFonts w:ascii="Arial" w:eastAsia="MS Mincho" w:hAnsi="Arial" w:cs="Arial"/>
          <w:sz w:val="24"/>
          <w:szCs w:val="24"/>
          <w:lang w:val="en-GB"/>
        </w:rPr>
      </w:pPr>
    </w:p>
    <w:p w14:paraId="4C2AA9C9" w14:textId="3D1CFB42" w:rsidR="006C5254" w:rsidRDefault="006C5254" w:rsidP="00311218">
      <w:pPr>
        <w:jc w:val="both"/>
        <w:rPr>
          <w:rFonts w:ascii="Arial" w:eastAsia="MS Mincho" w:hAnsi="Arial" w:cs="Arial"/>
          <w:sz w:val="24"/>
          <w:szCs w:val="24"/>
          <w:lang w:val="en-GB"/>
        </w:rPr>
      </w:pPr>
      <w:r>
        <w:rPr>
          <w:rFonts w:ascii="Arial" w:eastAsia="MS Mincho" w:hAnsi="Arial" w:cs="Arial"/>
          <w:sz w:val="24"/>
          <w:szCs w:val="24"/>
          <w:lang w:val="en-GB"/>
        </w:rPr>
        <w:lastRenderedPageBreak/>
        <w:t>Figure 2.</w:t>
      </w:r>
    </w:p>
    <w:p w14:paraId="65A445EB" w14:textId="6A1B3D2F" w:rsidR="006C5254" w:rsidRDefault="006C5254" w:rsidP="00311218">
      <w:pPr>
        <w:jc w:val="both"/>
        <w:rPr>
          <w:rFonts w:ascii="Arial" w:eastAsia="MS Mincho" w:hAnsi="Arial" w:cs="Arial"/>
          <w:sz w:val="24"/>
          <w:szCs w:val="24"/>
          <w:lang w:val="en-GB"/>
        </w:rPr>
      </w:pPr>
      <w:r>
        <w:rPr>
          <w:noProof/>
        </w:rPr>
        <w:drawing>
          <wp:inline distT="0" distB="0" distL="0" distR="0" wp14:anchorId="32072032" wp14:editId="566AFC20">
            <wp:extent cx="5727700" cy="3223260"/>
            <wp:effectExtent l="0" t="0" r="12700" b="279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E820C4" w14:textId="0824E6F3" w:rsidR="006C5254" w:rsidRPr="003B4EEC" w:rsidRDefault="006C5254" w:rsidP="006C5254">
      <w:pPr>
        <w:jc w:val="both"/>
        <w:rPr>
          <w:rFonts w:ascii="Arial" w:eastAsia="MS Mincho" w:hAnsi="Arial" w:cs="Arial"/>
          <w:sz w:val="24"/>
          <w:szCs w:val="24"/>
          <w:lang w:val="en-GB"/>
        </w:rPr>
      </w:pPr>
      <w:r>
        <w:rPr>
          <w:rFonts w:ascii="Arial" w:eastAsia="MS Mincho" w:hAnsi="Arial" w:cs="Arial"/>
          <w:sz w:val="24"/>
          <w:szCs w:val="24"/>
          <w:lang w:val="en-GB"/>
        </w:rPr>
        <w:t xml:space="preserve">Feedback </w:t>
      </w:r>
      <w:r w:rsidR="00DF799D">
        <w:rPr>
          <w:rFonts w:ascii="Arial" w:eastAsia="MS Mincho" w:hAnsi="Arial" w:cs="Arial"/>
          <w:sz w:val="24"/>
          <w:szCs w:val="24"/>
          <w:lang w:val="en-GB"/>
        </w:rPr>
        <w:t xml:space="preserve">also </w:t>
      </w:r>
      <w:r w:rsidRPr="003B4EEC">
        <w:rPr>
          <w:rFonts w:ascii="Arial" w:eastAsia="MS Mincho" w:hAnsi="Arial" w:cs="Arial"/>
          <w:sz w:val="24"/>
          <w:szCs w:val="24"/>
          <w:lang w:val="en-GB"/>
        </w:rPr>
        <w:t>show</w:t>
      </w:r>
      <w:r>
        <w:rPr>
          <w:rFonts w:ascii="Arial" w:eastAsia="MS Mincho" w:hAnsi="Arial" w:cs="Arial"/>
          <w:sz w:val="24"/>
          <w:szCs w:val="24"/>
          <w:lang w:val="en-GB"/>
        </w:rPr>
        <w:t>s</w:t>
      </w:r>
      <w:r w:rsidRPr="003B4EEC">
        <w:rPr>
          <w:rFonts w:ascii="Arial" w:eastAsia="MS Mincho" w:hAnsi="Arial" w:cs="Arial"/>
          <w:sz w:val="24"/>
          <w:szCs w:val="24"/>
          <w:lang w:val="en-GB"/>
        </w:rPr>
        <w:t xml:space="preserve"> that </w:t>
      </w:r>
      <w:r>
        <w:rPr>
          <w:rFonts w:ascii="Arial" w:eastAsia="MS Mincho" w:hAnsi="Arial" w:cs="Arial"/>
          <w:sz w:val="24"/>
          <w:szCs w:val="24"/>
          <w:lang w:val="en-GB"/>
        </w:rPr>
        <w:t>only 1 out of 61</w:t>
      </w:r>
      <w:r w:rsidRPr="003B4EEC">
        <w:rPr>
          <w:rFonts w:ascii="Arial" w:eastAsia="MS Mincho" w:hAnsi="Arial" w:cs="Arial"/>
          <w:sz w:val="24"/>
          <w:szCs w:val="24"/>
          <w:lang w:val="en-GB"/>
        </w:rPr>
        <w:t xml:space="preserve"> apprentices </w:t>
      </w:r>
      <w:r>
        <w:rPr>
          <w:rFonts w:ascii="Arial" w:eastAsia="MS Mincho" w:hAnsi="Arial" w:cs="Arial"/>
          <w:sz w:val="24"/>
          <w:szCs w:val="24"/>
          <w:lang w:val="en-GB"/>
        </w:rPr>
        <w:t>‘dis</w:t>
      </w:r>
      <w:r w:rsidRPr="003B4EEC">
        <w:rPr>
          <w:rFonts w:ascii="Arial" w:eastAsia="MS Mincho" w:hAnsi="Arial" w:cs="Arial"/>
          <w:sz w:val="24"/>
          <w:szCs w:val="24"/>
          <w:lang w:val="en-GB"/>
        </w:rPr>
        <w:t>agree</w:t>
      </w:r>
      <w:r>
        <w:rPr>
          <w:rFonts w:ascii="Arial" w:eastAsia="MS Mincho" w:hAnsi="Arial" w:cs="Arial"/>
          <w:sz w:val="24"/>
          <w:szCs w:val="24"/>
          <w:lang w:val="en-GB"/>
        </w:rPr>
        <w:t>d</w:t>
      </w:r>
      <w:r w:rsidRPr="003B4EEC">
        <w:rPr>
          <w:rFonts w:ascii="Arial" w:eastAsia="MS Mincho" w:hAnsi="Arial" w:cs="Arial"/>
          <w:sz w:val="24"/>
          <w:szCs w:val="24"/>
          <w:lang w:val="en-GB"/>
        </w:rPr>
        <w:t xml:space="preserve">’ </w:t>
      </w:r>
      <w:r>
        <w:rPr>
          <w:rFonts w:ascii="Arial" w:eastAsia="MS Mincho" w:hAnsi="Arial" w:cs="Arial"/>
          <w:sz w:val="24"/>
          <w:szCs w:val="24"/>
          <w:lang w:val="en-GB"/>
        </w:rPr>
        <w:t>with the statement</w:t>
      </w:r>
      <w:r w:rsidRPr="003B4EEC">
        <w:rPr>
          <w:rFonts w:ascii="Arial" w:eastAsia="MS Mincho" w:hAnsi="Arial" w:cs="Arial"/>
          <w:sz w:val="24"/>
          <w:szCs w:val="24"/>
          <w:lang w:val="en-GB"/>
        </w:rPr>
        <w:t xml:space="preserve"> ‘</w:t>
      </w:r>
      <w:r>
        <w:rPr>
          <w:rFonts w:ascii="Arial" w:eastAsia="MS Mincho" w:hAnsi="Arial" w:cs="Arial"/>
          <w:sz w:val="24"/>
          <w:szCs w:val="24"/>
          <w:lang w:val="en-GB"/>
        </w:rPr>
        <w:t xml:space="preserve">I feel </w:t>
      </w:r>
      <w:r w:rsidRPr="003B4EEC">
        <w:rPr>
          <w:rFonts w:ascii="Arial" w:eastAsia="MS Mincho" w:hAnsi="Arial" w:cs="Arial"/>
          <w:sz w:val="24"/>
          <w:szCs w:val="24"/>
          <w:lang w:val="en-GB"/>
        </w:rPr>
        <w:t xml:space="preserve">listened to and treated with respect’ by their line manager; their coaching colleagues; their tutor; and by other apprentices. </w:t>
      </w:r>
      <w:r>
        <w:rPr>
          <w:rFonts w:ascii="Arial" w:eastAsia="MS Mincho" w:hAnsi="Arial" w:cs="Arial"/>
          <w:sz w:val="24"/>
          <w:szCs w:val="24"/>
          <w:lang w:val="en-GB"/>
        </w:rPr>
        <w:t>This continues to be very positive feedback.</w:t>
      </w:r>
    </w:p>
    <w:p w14:paraId="7C3DFE0E" w14:textId="0294829C" w:rsidR="006C5254" w:rsidRDefault="006C5254" w:rsidP="006C5254">
      <w:pPr>
        <w:jc w:val="both"/>
        <w:rPr>
          <w:rFonts w:ascii="Arial" w:eastAsia="MS Mincho" w:hAnsi="Arial" w:cs="Arial"/>
          <w:sz w:val="24"/>
          <w:szCs w:val="24"/>
          <w:lang w:val="en-GB"/>
        </w:rPr>
      </w:pPr>
      <w:r w:rsidRPr="000B0F46">
        <w:rPr>
          <w:rFonts w:ascii="Arial" w:eastAsia="MS Mincho" w:hAnsi="Arial" w:cs="Arial"/>
          <w:sz w:val="24"/>
          <w:szCs w:val="24"/>
          <w:lang w:val="en-GB"/>
        </w:rPr>
        <w:t xml:space="preserve">Figure </w:t>
      </w:r>
      <w:r w:rsidR="00DF799D">
        <w:rPr>
          <w:rFonts w:ascii="Arial" w:eastAsia="MS Mincho" w:hAnsi="Arial" w:cs="Arial"/>
          <w:sz w:val="24"/>
          <w:szCs w:val="24"/>
          <w:lang w:val="en-GB"/>
        </w:rPr>
        <w:t>3</w:t>
      </w:r>
      <w:r w:rsidRPr="000B0F46">
        <w:rPr>
          <w:rFonts w:ascii="Arial" w:eastAsia="MS Mincho" w:hAnsi="Arial" w:cs="Arial"/>
          <w:sz w:val="24"/>
          <w:szCs w:val="24"/>
          <w:lang w:val="en-GB"/>
        </w:rPr>
        <w:t>.</w:t>
      </w:r>
    </w:p>
    <w:p w14:paraId="71484CDA" w14:textId="77777777" w:rsidR="006C5254" w:rsidRDefault="006C5254" w:rsidP="006C5254">
      <w:pPr>
        <w:rPr>
          <w:rFonts w:ascii="Arial" w:eastAsia="MS Mincho" w:hAnsi="Arial" w:cs="Arial"/>
          <w:sz w:val="24"/>
          <w:szCs w:val="24"/>
          <w:lang w:val="en-GB"/>
        </w:rPr>
      </w:pPr>
      <w:r>
        <w:rPr>
          <w:noProof/>
        </w:rPr>
        <w:drawing>
          <wp:inline distT="0" distB="0" distL="0" distR="0" wp14:anchorId="78F4FFAE" wp14:editId="6A01A1BB">
            <wp:extent cx="5867400" cy="31496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eastAsia="MS Mincho" w:hAnsi="Arial" w:cs="Arial"/>
          <w:sz w:val="24"/>
          <w:szCs w:val="24"/>
          <w:lang w:val="en-GB"/>
        </w:rPr>
        <w:t xml:space="preserve"> </w:t>
      </w:r>
    </w:p>
    <w:p w14:paraId="7DB94B71" w14:textId="77777777" w:rsidR="006C5254" w:rsidRPr="00A02A17" w:rsidRDefault="006C5254" w:rsidP="006C5254">
      <w:pPr>
        <w:rPr>
          <w:rFonts w:ascii="Arial" w:eastAsia="MS Mincho" w:hAnsi="Arial" w:cs="Arial"/>
          <w:sz w:val="24"/>
          <w:szCs w:val="24"/>
          <w:lang w:val="en-GB"/>
        </w:rPr>
      </w:pPr>
      <w:r>
        <w:rPr>
          <w:rFonts w:ascii="Arial" w:eastAsia="MS Mincho" w:hAnsi="Arial" w:cs="Arial"/>
          <w:sz w:val="24"/>
          <w:szCs w:val="24"/>
          <w:lang w:val="en-GB"/>
        </w:rPr>
        <w:lastRenderedPageBreak/>
        <w:t xml:space="preserve">The vast majority of apprentices ‘strongly agreed’ or ‘agreed’ that they had learnt how to work well in a team (97%); explain things clearly (93%); and had been able to put their learning into practice (96%). Apprentice </w:t>
      </w:r>
      <w:r w:rsidRPr="00A02A17">
        <w:rPr>
          <w:rFonts w:ascii="Arial" w:eastAsia="MS Mincho" w:hAnsi="Arial" w:cs="Arial"/>
          <w:sz w:val="24"/>
          <w:szCs w:val="24"/>
          <w:lang w:val="en-GB"/>
        </w:rPr>
        <w:t xml:space="preserve">also </w:t>
      </w:r>
      <w:r>
        <w:rPr>
          <w:rFonts w:ascii="Arial" w:eastAsia="MS Mincho" w:hAnsi="Arial" w:cs="Arial"/>
          <w:sz w:val="24"/>
          <w:szCs w:val="24"/>
          <w:lang w:val="en-GB"/>
        </w:rPr>
        <w:t xml:space="preserve">agreed that they had </w:t>
      </w:r>
      <w:r w:rsidRPr="00A02A17">
        <w:rPr>
          <w:rFonts w:ascii="Arial" w:eastAsia="MS Mincho" w:hAnsi="Arial" w:cs="Arial"/>
          <w:sz w:val="24"/>
          <w:szCs w:val="24"/>
          <w:lang w:val="en-GB"/>
        </w:rPr>
        <w:t>gained confidence in expressing their ideas</w:t>
      </w:r>
      <w:r>
        <w:rPr>
          <w:rFonts w:ascii="Arial" w:eastAsia="MS Mincho" w:hAnsi="Arial" w:cs="Arial"/>
          <w:sz w:val="24"/>
          <w:szCs w:val="24"/>
          <w:lang w:val="en-GB"/>
        </w:rPr>
        <w:t xml:space="preserve"> (96%)</w:t>
      </w:r>
      <w:r w:rsidRPr="00A02A17">
        <w:rPr>
          <w:rFonts w:ascii="Arial" w:eastAsia="MS Mincho" w:hAnsi="Arial" w:cs="Arial"/>
          <w:sz w:val="24"/>
          <w:szCs w:val="24"/>
          <w:lang w:val="en-GB"/>
        </w:rPr>
        <w:t xml:space="preserve"> and in leading groups</w:t>
      </w:r>
      <w:r>
        <w:rPr>
          <w:rFonts w:ascii="Arial" w:eastAsia="MS Mincho" w:hAnsi="Arial" w:cs="Arial"/>
          <w:sz w:val="24"/>
          <w:szCs w:val="24"/>
          <w:lang w:val="en-GB"/>
        </w:rPr>
        <w:t xml:space="preserve"> (95%)</w:t>
      </w:r>
      <w:r w:rsidRPr="00A02A17">
        <w:rPr>
          <w:rFonts w:ascii="Arial" w:eastAsia="MS Mincho" w:hAnsi="Arial" w:cs="Arial"/>
          <w:sz w:val="24"/>
          <w:szCs w:val="24"/>
          <w:lang w:val="en-GB"/>
        </w:rPr>
        <w:t xml:space="preserve">. </w:t>
      </w:r>
    </w:p>
    <w:p w14:paraId="48901ED1" w14:textId="79B4453F" w:rsidR="006C5254" w:rsidRDefault="006C5254" w:rsidP="006C5254">
      <w:pPr>
        <w:jc w:val="both"/>
        <w:rPr>
          <w:rFonts w:ascii="Arial" w:eastAsia="MS Mincho" w:hAnsi="Arial" w:cs="Arial"/>
          <w:sz w:val="24"/>
          <w:szCs w:val="24"/>
          <w:lang w:val="en-GB"/>
        </w:rPr>
      </w:pPr>
      <w:r w:rsidRPr="000B0F46">
        <w:rPr>
          <w:rFonts w:ascii="Arial" w:eastAsia="MS Mincho" w:hAnsi="Arial" w:cs="Arial"/>
          <w:sz w:val="24"/>
          <w:szCs w:val="24"/>
          <w:lang w:val="en-GB"/>
        </w:rPr>
        <w:t xml:space="preserve">Figure </w:t>
      </w:r>
      <w:r w:rsidR="00DF799D">
        <w:rPr>
          <w:rFonts w:ascii="Arial" w:eastAsia="MS Mincho" w:hAnsi="Arial" w:cs="Arial"/>
          <w:sz w:val="24"/>
          <w:szCs w:val="24"/>
          <w:lang w:val="en-GB"/>
        </w:rPr>
        <w:t>4</w:t>
      </w:r>
      <w:r w:rsidRPr="000B0F46">
        <w:rPr>
          <w:rFonts w:ascii="Arial" w:eastAsia="MS Mincho" w:hAnsi="Arial" w:cs="Arial"/>
          <w:sz w:val="24"/>
          <w:szCs w:val="24"/>
          <w:lang w:val="en-GB"/>
        </w:rPr>
        <w:t>.</w:t>
      </w:r>
    </w:p>
    <w:p w14:paraId="5BFB2000" w14:textId="77777777" w:rsidR="006C5254" w:rsidRDefault="006C5254" w:rsidP="006C5254">
      <w:pPr>
        <w:jc w:val="both"/>
      </w:pPr>
      <w:r>
        <w:rPr>
          <w:noProof/>
        </w:rPr>
        <w:drawing>
          <wp:inline distT="0" distB="0" distL="0" distR="0" wp14:anchorId="5BA675F2" wp14:editId="1C07BE27">
            <wp:extent cx="5797550" cy="3368040"/>
            <wp:effectExtent l="0" t="0" r="19050" b="355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B72DFB" w14:textId="4AEDBCC9" w:rsidR="00684DD4" w:rsidRDefault="00DF799D" w:rsidP="00311218">
      <w:pPr>
        <w:jc w:val="both"/>
        <w:rPr>
          <w:rFonts w:ascii="Arial" w:eastAsia="MS Mincho" w:hAnsi="Arial" w:cs="Arial"/>
          <w:sz w:val="24"/>
          <w:szCs w:val="24"/>
          <w:lang w:val="en-GB"/>
        </w:rPr>
      </w:pPr>
      <w:r>
        <w:rPr>
          <w:rFonts w:ascii="Arial" w:eastAsia="MS Mincho" w:hAnsi="Arial" w:cs="Arial"/>
          <w:sz w:val="24"/>
          <w:szCs w:val="24"/>
          <w:lang w:val="en-GB"/>
        </w:rPr>
        <w:t xml:space="preserve">These are very positive findings at the end of their apprenticeship. </w:t>
      </w:r>
      <w:r w:rsidR="00D50DA9">
        <w:rPr>
          <w:rFonts w:ascii="Arial" w:eastAsia="MS Mincho" w:hAnsi="Arial" w:cs="Arial"/>
          <w:sz w:val="24"/>
          <w:szCs w:val="24"/>
          <w:lang w:val="en-GB"/>
        </w:rPr>
        <w:t xml:space="preserve">However, </w:t>
      </w:r>
      <w:r w:rsidR="000744D6">
        <w:rPr>
          <w:rFonts w:ascii="Arial" w:eastAsia="MS Mincho" w:hAnsi="Arial" w:cs="Arial"/>
          <w:sz w:val="24"/>
          <w:szCs w:val="24"/>
          <w:lang w:val="en-GB"/>
        </w:rPr>
        <w:t>apprentices</w:t>
      </w:r>
      <w:r w:rsidR="00D50DA9">
        <w:rPr>
          <w:rFonts w:ascii="Arial" w:eastAsia="MS Mincho" w:hAnsi="Arial" w:cs="Arial"/>
          <w:sz w:val="24"/>
          <w:szCs w:val="24"/>
          <w:lang w:val="en-GB"/>
        </w:rPr>
        <w:t xml:space="preserve"> also had </w:t>
      </w:r>
      <w:r w:rsidR="00E84AB1">
        <w:rPr>
          <w:rFonts w:ascii="Arial" w:eastAsia="MS Mincho" w:hAnsi="Arial" w:cs="Arial"/>
          <w:sz w:val="24"/>
          <w:szCs w:val="24"/>
          <w:lang w:val="en-GB"/>
        </w:rPr>
        <w:t xml:space="preserve">some </w:t>
      </w:r>
      <w:r w:rsidR="00D50DA9">
        <w:rPr>
          <w:rFonts w:ascii="Arial" w:eastAsia="MS Mincho" w:hAnsi="Arial" w:cs="Arial"/>
          <w:sz w:val="24"/>
          <w:szCs w:val="24"/>
          <w:lang w:val="en-GB"/>
        </w:rPr>
        <w:t xml:space="preserve">suggestions </w:t>
      </w:r>
      <w:r w:rsidR="00D3560B">
        <w:rPr>
          <w:rFonts w:ascii="Arial" w:eastAsia="MS Mincho" w:hAnsi="Arial" w:cs="Arial"/>
          <w:sz w:val="24"/>
          <w:szCs w:val="24"/>
          <w:lang w:val="en-GB"/>
        </w:rPr>
        <w:t xml:space="preserve">as </w:t>
      </w:r>
      <w:r w:rsidR="00D50DA9">
        <w:rPr>
          <w:rFonts w:ascii="Arial" w:eastAsia="MS Mincho" w:hAnsi="Arial" w:cs="Arial"/>
          <w:sz w:val="24"/>
          <w:szCs w:val="24"/>
          <w:lang w:val="en-GB"/>
        </w:rPr>
        <w:t xml:space="preserve">to how </w:t>
      </w:r>
      <w:r w:rsidR="000744D6">
        <w:rPr>
          <w:rFonts w:ascii="Arial" w:eastAsia="MS Mincho" w:hAnsi="Arial" w:cs="Arial"/>
          <w:sz w:val="24"/>
          <w:szCs w:val="24"/>
          <w:lang w:val="en-GB"/>
        </w:rPr>
        <w:t xml:space="preserve">the programme </w:t>
      </w:r>
      <w:r w:rsidR="00D50DA9">
        <w:rPr>
          <w:rFonts w:ascii="Arial" w:eastAsia="MS Mincho" w:hAnsi="Arial" w:cs="Arial"/>
          <w:sz w:val="24"/>
          <w:szCs w:val="24"/>
          <w:lang w:val="en-GB"/>
        </w:rPr>
        <w:t xml:space="preserve">could be improved. </w:t>
      </w:r>
    </w:p>
    <w:p w14:paraId="33AF92DD" w14:textId="2473BE36" w:rsidR="009A512D" w:rsidRDefault="004C24CA" w:rsidP="009A512D">
      <w:pPr>
        <w:pStyle w:val="Heading3"/>
        <w:rPr>
          <w:lang w:val="en-GB"/>
        </w:rPr>
      </w:pPr>
      <w:bookmarkStart w:id="12" w:name="_Toc383081737"/>
      <w:r>
        <w:rPr>
          <w:lang w:val="en-GB"/>
        </w:rPr>
        <w:t xml:space="preserve">4.1 </w:t>
      </w:r>
      <w:r w:rsidR="009A512D">
        <w:rPr>
          <w:lang w:val="en-GB"/>
        </w:rPr>
        <w:t>Qualifications</w:t>
      </w:r>
      <w:bookmarkEnd w:id="12"/>
    </w:p>
    <w:p w14:paraId="47A8D99C" w14:textId="520CE627" w:rsidR="00C4741A" w:rsidRDefault="004F03EE" w:rsidP="004F03EE">
      <w:pPr>
        <w:jc w:val="both"/>
        <w:rPr>
          <w:rFonts w:ascii="Arial" w:eastAsia="MS Mincho" w:hAnsi="Arial" w:cs="Arial"/>
          <w:sz w:val="24"/>
          <w:szCs w:val="24"/>
          <w:lang w:val="en-GB"/>
        </w:rPr>
      </w:pPr>
      <w:r w:rsidRPr="00C97162">
        <w:rPr>
          <w:rFonts w:ascii="Arial" w:eastAsia="MS Mincho" w:hAnsi="Arial" w:cs="Arial"/>
          <w:sz w:val="24"/>
          <w:szCs w:val="24"/>
          <w:lang w:val="en-GB"/>
        </w:rPr>
        <w:t xml:space="preserve">At the end of their apprenticeship, </w:t>
      </w:r>
      <w:r w:rsidR="0081136E">
        <w:rPr>
          <w:rFonts w:ascii="Arial" w:eastAsia="MS Mincho" w:hAnsi="Arial" w:cs="Arial"/>
          <w:sz w:val="24"/>
          <w:szCs w:val="24"/>
          <w:lang w:val="en-GB"/>
        </w:rPr>
        <w:t>the majority of</w:t>
      </w:r>
      <w:r w:rsidRPr="00C97162">
        <w:rPr>
          <w:rFonts w:ascii="Arial" w:eastAsia="MS Mincho" w:hAnsi="Arial" w:cs="Arial"/>
          <w:sz w:val="24"/>
          <w:szCs w:val="24"/>
          <w:lang w:val="en-GB"/>
        </w:rPr>
        <w:t xml:space="preserve"> apprentices were pleased with the range of qualifications they had gained </w:t>
      </w:r>
      <w:r w:rsidR="00302B2C">
        <w:rPr>
          <w:rFonts w:ascii="Arial" w:eastAsia="MS Mincho" w:hAnsi="Arial" w:cs="Arial"/>
          <w:sz w:val="24"/>
          <w:szCs w:val="24"/>
          <w:lang w:val="en-GB"/>
        </w:rPr>
        <w:t>in addition to</w:t>
      </w:r>
      <w:r w:rsidRPr="00C97162">
        <w:rPr>
          <w:rFonts w:ascii="Arial" w:eastAsia="MS Mincho" w:hAnsi="Arial" w:cs="Arial"/>
          <w:sz w:val="24"/>
          <w:szCs w:val="24"/>
          <w:lang w:val="en-GB"/>
        </w:rPr>
        <w:t xml:space="preserve"> the NVQ Level 2</w:t>
      </w:r>
      <w:r>
        <w:rPr>
          <w:rFonts w:ascii="Arial" w:eastAsia="MS Mincho" w:hAnsi="Arial" w:cs="Arial"/>
          <w:sz w:val="24"/>
          <w:szCs w:val="24"/>
          <w:lang w:val="en-GB"/>
        </w:rPr>
        <w:t xml:space="preserve"> Certificate</w:t>
      </w:r>
      <w:r w:rsidRPr="00C97162">
        <w:rPr>
          <w:rFonts w:ascii="Arial" w:eastAsia="MS Mincho" w:hAnsi="Arial" w:cs="Arial"/>
          <w:sz w:val="24"/>
          <w:szCs w:val="24"/>
          <w:lang w:val="en-GB"/>
        </w:rPr>
        <w:t xml:space="preserve"> </w:t>
      </w:r>
      <w:r w:rsidRPr="004E2BBF">
        <w:rPr>
          <w:rFonts w:ascii="Arial" w:eastAsia="MS Mincho" w:hAnsi="Arial" w:cs="Arial"/>
          <w:sz w:val="24"/>
          <w:szCs w:val="24"/>
          <w:lang w:val="en-GB"/>
        </w:rPr>
        <w:t>in Activity Leadership</w:t>
      </w:r>
      <w:r w:rsidR="00745A1A">
        <w:rPr>
          <w:rFonts w:ascii="Arial" w:eastAsia="MS Mincho" w:hAnsi="Arial" w:cs="Arial"/>
          <w:sz w:val="24"/>
          <w:szCs w:val="24"/>
          <w:lang w:val="en-GB"/>
        </w:rPr>
        <w:t xml:space="preserve"> and Level 2 Fitness Instructor</w:t>
      </w:r>
      <w:r w:rsidRPr="00974AFD">
        <w:rPr>
          <w:rFonts w:ascii="Arial" w:eastAsia="MS Mincho" w:hAnsi="Arial" w:cs="Arial"/>
          <w:sz w:val="24"/>
          <w:szCs w:val="24"/>
          <w:lang w:val="en-GB"/>
        </w:rPr>
        <w:t>.</w:t>
      </w:r>
      <w:r>
        <w:rPr>
          <w:rFonts w:ascii="Arial" w:eastAsia="MS Mincho" w:hAnsi="Arial" w:cs="Arial"/>
          <w:sz w:val="24"/>
          <w:szCs w:val="24"/>
          <w:lang w:val="en-GB"/>
        </w:rPr>
        <w:t xml:space="preserve"> </w:t>
      </w:r>
      <w:r w:rsidR="0081136E">
        <w:rPr>
          <w:rFonts w:ascii="Arial" w:eastAsia="MS Mincho" w:hAnsi="Arial" w:cs="Arial"/>
          <w:sz w:val="24"/>
          <w:szCs w:val="24"/>
          <w:lang w:val="en-GB"/>
        </w:rPr>
        <w:t xml:space="preserve">While the </w:t>
      </w:r>
      <w:r>
        <w:rPr>
          <w:rFonts w:ascii="Arial" w:eastAsia="MS Mincho" w:hAnsi="Arial" w:cs="Arial"/>
          <w:sz w:val="24"/>
          <w:szCs w:val="24"/>
          <w:lang w:val="en-GB"/>
        </w:rPr>
        <w:t xml:space="preserve">qualifications varied depending on </w:t>
      </w:r>
      <w:r w:rsidR="00D3560B">
        <w:rPr>
          <w:rFonts w:ascii="Arial" w:eastAsia="MS Mincho" w:hAnsi="Arial" w:cs="Arial"/>
          <w:sz w:val="24"/>
          <w:szCs w:val="24"/>
          <w:lang w:val="en-GB"/>
        </w:rPr>
        <w:t xml:space="preserve">the consortium and the employer with which </w:t>
      </w:r>
      <w:r w:rsidR="00745A1A">
        <w:rPr>
          <w:rFonts w:ascii="Arial" w:eastAsia="MS Mincho" w:hAnsi="Arial" w:cs="Arial"/>
          <w:sz w:val="24"/>
          <w:szCs w:val="24"/>
          <w:lang w:val="en-GB"/>
        </w:rPr>
        <w:t xml:space="preserve">apprentices were based, all had </w:t>
      </w:r>
      <w:r>
        <w:rPr>
          <w:rFonts w:ascii="Arial" w:eastAsia="MS Mincho" w:hAnsi="Arial" w:cs="Arial"/>
          <w:sz w:val="24"/>
          <w:szCs w:val="24"/>
          <w:lang w:val="en-GB"/>
        </w:rPr>
        <w:t xml:space="preserve">gained </w:t>
      </w:r>
      <w:r w:rsidR="00745A1A">
        <w:rPr>
          <w:rFonts w:ascii="Arial" w:eastAsia="MS Mincho" w:hAnsi="Arial" w:cs="Arial"/>
          <w:sz w:val="24"/>
          <w:szCs w:val="24"/>
          <w:lang w:val="en-GB"/>
        </w:rPr>
        <w:t xml:space="preserve">at least a couple of </w:t>
      </w:r>
      <w:r>
        <w:rPr>
          <w:rFonts w:ascii="Arial" w:eastAsia="MS Mincho" w:hAnsi="Arial" w:cs="Arial"/>
          <w:sz w:val="24"/>
          <w:szCs w:val="24"/>
          <w:lang w:val="en-GB"/>
        </w:rPr>
        <w:t xml:space="preserve">Level 1 qualifications in for example fencing, tri-golf, archery and softball, as well as </w:t>
      </w:r>
      <w:r w:rsidR="00302B2C">
        <w:rPr>
          <w:rFonts w:ascii="Arial" w:eastAsia="MS Mincho" w:hAnsi="Arial" w:cs="Arial"/>
          <w:sz w:val="24"/>
          <w:szCs w:val="24"/>
          <w:lang w:val="en-GB"/>
        </w:rPr>
        <w:t xml:space="preserve">a Level 1 qualification </w:t>
      </w:r>
      <w:r w:rsidR="004F5007">
        <w:rPr>
          <w:rFonts w:ascii="Arial" w:eastAsia="MS Mincho" w:hAnsi="Arial" w:cs="Arial"/>
          <w:sz w:val="24"/>
          <w:szCs w:val="24"/>
          <w:lang w:val="en-GB"/>
        </w:rPr>
        <w:t xml:space="preserve">in </w:t>
      </w:r>
      <w:r>
        <w:rPr>
          <w:rFonts w:ascii="Arial" w:eastAsia="MS Mincho" w:hAnsi="Arial" w:cs="Arial"/>
          <w:sz w:val="24"/>
          <w:szCs w:val="24"/>
          <w:lang w:val="en-GB"/>
        </w:rPr>
        <w:t xml:space="preserve">their specific sport, like football, </w:t>
      </w:r>
      <w:r w:rsidR="00302B2C">
        <w:rPr>
          <w:rFonts w:ascii="Arial" w:eastAsia="MS Mincho" w:hAnsi="Arial" w:cs="Arial"/>
          <w:sz w:val="24"/>
          <w:szCs w:val="24"/>
          <w:lang w:val="en-GB"/>
        </w:rPr>
        <w:t>rugby</w:t>
      </w:r>
      <w:r>
        <w:rPr>
          <w:rFonts w:ascii="Arial" w:eastAsia="MS Mincho" w:hAnsi="Arial" w:cs="Arial"/>
          <w:sz w:val="24"/>
          <w:szCs w:val="24"/>
          <w:lang w:val="en-GB"/>
        </w:rPr>
        <w:t xml:space="preserve"> and cricket. </w:t>
      </w:r>
      <w:r w:rsidR="00745A1A">
        <w:rPr>
          <w:rFonts w:ascii="Arial" w:eastAsia="MS Mincho" w:hAnsi="Arial" w:cs="Arial"/>
          <w:sz w:val="24"/>
          <w:szCs w:val="24"/>
          <w:lang w:val="en-GB"/>
        </w:rPr>
        <w:t xml:space="preserve">Most </w:t>
      </w:r>
      <w:r>
        <w:rPr>
          <w:rFonts w:ascii="Arial" w:eastAsia="MS Mincho" w:hAnsi="Arial" w:cs="Arial"/>
          <w:sz w:val="24"/>
          <w:szCs w:val="24"/>
          <w:lang w:val="en-GB"/>
        </w:rPr>
        <w:t>had also started</w:t>
      </w:r>
      <w:r w:rsidR="00D3560B">
        <w:rPr>
          <w:rFonts w:ascii="Arial" w:eastAsia="MS Mincho" w:hAnsi="Arial" w:cs="Arial"/>
          <w:sz w:val="24"/>
          <w:szCs w:val="24"/>
          <w:lang w:val="en-GB"/>
        </w:rPr>
        <w:t>,</w:t>
      </w:r>
      <w:r>
        <w:rPr>
          <w:rFonts w:ascii="Arial" w:eastAsia="MS Mincho" w:hAnsi="Arial" w:cs="Arial"/>
          <w:sz w:val="24"/>
          <w:szCs w:val="24"/>
          <w:lang w:val="en-GB"/>
        </w:rPr>
        <w:t xml:space="preserve"> or already </w:t>
      </w:r>
      <w:r w:rsidR="004F5007">
        <w:rPr>
          <w:rFonts w:ascii="Arial" w:eastAsia="MS Mincho" w:hAnsi="Arial" w:cs="Arial"/>
          <w:sz w:val="24"/>
          <w:szCs w:val="24"/>
          <w:lang w:val="en-GB"/>
        </w:rPr>
        <w:t>gained</w:t>
      </w:r>
      <w:r w:rsidR="00D3560B">
        <w:rPr>
          <w:rFonts w:ascii="Arial" w:eastAsia="MS Mincho" w:hAnsi="Arial" w:cs="Arial"/>
          <w:sz w:val="24"/>
          <w:szCs w:val="24"/>
          <w:lang w:val="en-GB"/>
        </w:rPr>
        <w:t>,</w:t>
      </w:r>
      <w:r w:rsidR="004F5007">
        <w:rPr>
          <w:rFonts w:ascii="Arial" w:eastAsia="MS Mincho" w:hAnsi="Arial" w:cs="Arial"/>
          <w:sz w:val="24"/>
          <w:szCs w:val="24"/>
          <w:lang w:val="en-GB"/>
        </w:rPr>
        <w:t xml:space="preserve"> a Leve</w:t>
      </w:r>
      <w:r w:rsidR="0073008A">
        <w:rPr>
          <w:rFonts w:ascii="Arial" w:eastAsia="MS Mincho" w:hAnsi="Arial" w:cs="Arial"/>
          <w:sz w:val="24"/>
          <w:szCs w:val="24"/>
          <w:lang w:val="en-GB"/>
        </w:rPr>
        <w:t>l 2 qualification</w:t>
      </w:r>
      <w:r w:rsidR="00C4741A">
        <w:rPr>
          <w:rFonts w:ascii="Arial" w:eastAsia="MS Mincho" w:hAnsi="Arial" w:cs="Arial"/>
          <w:sz w:val="24"/>
          <w:szCs w:val="24"/>
          <w:lang w:val="en-GB"/>
        </w:rPr>
        <w:t xml:space="preserve"> in their </w:t>
      </w:r>
      <w:r w:rsidR="00302B2C">
        <w:rPr>
          <w:rFonts w:ascii="Arial" w:eastAsia="MS Mincho" w:hAnsi="Arial" w:cs="Arial"/>
          <w:sz w:val="24"/>
          <w:szCs w:val="24"/>
          <w:lang w:val="en-GB"/>
        </w:rPr>
        <w:t xml:space="preserve">specific </w:t>
      </w:r>
      <w:r w:rsidR="00C4741A">
        <w:rPr>
          <w:rFonts w:ascii="Arial" w:eastAsia="MS Mincho" w:hAnsi="Arial" w:cs="Arial"/>
          <w:sz w:val="24"/>
          <w:szCs w:val="24"/>
          <w:lang w:val="en-GB"/>
        </w:rPr>
        <w:t>sport</w:t>
      </w:r>
      <w:r w:rsidR="0073008A">
        <w:rPr>
          <w:rFonts w:ascii="Arial" w:eastAsia="MS Mincho" w:hAnsi="Arial" w:cs="Arial"/>
          <w:sz w:val="24"/>
          <w:szCs w:val="24"/>
          <w:lang w:val="en-GB"/>
        </w:rPr>
        <w:t>.</w:t>
      </w:r>
    </w:p>
    <w:p w14:paraId="25CB78F9" w14:textId="41947106" w:rsidR="004A60ED" w:rsidRDefault="00C4741A" w:rsidP="004F03EE">
      <w:pPr>
        <w:jc w:val="both"/>
        <w:rPr>
          <w:rFonts w:ascii="Arial" w:eastAsia="MS Mincho" w:hAnsi="Arial" w:cs="Arial"/>
          <w:sz w:val="24"/>
          <w:szCs w:val="24"/>
          <w:lang w:val="en-GB"/>
        </w:rPr>
      </w:pPr>
      <w:r>
        <w:rPr>
          <w:rFonts w:ascii="Arial" w:eastAsia="MS Mincho" w:hAnsi="Arial" w:cs="Arial"/>
          <w:sz w:val="24"/>
          <w:szCs w:val="24"/>
          <w:lang w:val="en-GB"/>
        </w:rPr>
        <w:t>Among those who had not yet gained a Level 2 qualification,</w:t>
      </w:r>
      <w:r w:rsidR="0073008A">
        <w:rPr>
          <w:rFonts w:ascii="Arial" w:eastAsia="MS Mincho" w:hAnsi="Arial" w:cs="Arial"/>
          <w:sz w:val="24"/>
          <w:szCs w:val="24"/>
          <w:lang w:val="en-GB"/>
        </w:rPr>
        <w:t xml:space="preserve"> </w:t>
      </w:r>
      <w:r w:rsidR="001D1016">
        <w:rPr>
          <w:rFonts w:ascii="Arial" w:eastAsia="MS Mincho" w:hAnsi="Arial" w:cs="Arial"/>
          <w:sz w:val="24"/>
          <w:szCs w:val="24"/>
          <w:lang w:val="en-GB"/>
        </w:rPr>
        <w:t xml:space="preserve">feedback </w:t>
      </w:r>
      <w:r w:rsidR="00302B2C">
        <w:rPr>
          <w:rFonts w:ascii="Arial" w:eastAsia="MS Mincho" w:hAnsi="Arial" w:cs="Arial"/>
          <w:sz w:val="24"/>
          <w:szCs w:val="24"/>
          <w:lang w:val="en-GB"/>
        </w:rPr>
        <w:t xml:space="preserve">at the end of their apprenticeship (T2) </w:t>
      </w:r>
      <w:r w:rsidR="001D1016">
        <w:rPr>
          <w:rFonts w:ascii="Arial" w:eastAsia="MS Mincho" w:hAnsi="Arial" w:cs="Arial"/>
          <w:sz w:val="24"/>
          <w:szCs w:val="24"/>
          <w:lang w:val="en-GB"/>
        </w:rPr>
        <w:t xml:space="preserve">focused on </w:t>
      </w:r>
      <w:r w:rsidR="00D3560B">
        <w:rPr>
          <w:rFonts w:ascii="Arial" w:eastAsia="MS Mincho" w:hAnsi="Arial" w:cs="Arial"/>
          <w:sz w:val="24"/>
          <w:szCs w:val="24"/>
          <w:lang w:val="en-GB"/>
        </w:rPr>
        <w:t xml:space="preserve">the </w:t>
      </w:r>
      <w:r w:rsidR="001D1016">
        <w:rPr>
          <w:rFonts w:ascii="Arial" w:eastAsia="MS Mincho" w:hAnsi="Arial" w:cs="Arial"/>
          <w:sz w:val="24"/>
          <w:szCs w:val="24"/>
          <w:lang w:val="en-GB"/>
        </w:rPr>
        <w:t xml:space="preserve">need </w:t>
      </w:r>
      <w:r w:rsidR="00F23987">
        <w:rPr>
          <w:rFonts w:ascii="Arial" w:eastAsia="MS Mincho" w:hAnsi="Arial" w:cs="Arial"/>
          <w:sz w:val="24"/>
          <w:szCs w:val="24"/>
          <w:lang w:val="en-GB"/>
        </w:rPr>
        <w:t xml:space="preserve">for employers </w:t>
      </w:r>
      <w:r w:rsidR="001D1016">
        <w:rPr>
          <w:rFonts w:ascii="Arial" w:eastAsia="MS Mincho" w:hAnsi="Arial" w:cs="Arial"/>
          <w:sz w:val="24"/>
          <w:szCs w:val="24"/>
          <w:lang w:val="en-GB"/>
        </w:rPr>
        <w:t xml:space="preserve">to be more realistic at the recruitment day about what </w:t>
      </w:r>
      <w:r w:rsidR="00302B2C">
        <w:rPr>
          <w:rFonts w:ascii="Arial" w:eastAsia="MS Mincho" w:hAnsi="Arial" w:cs="Arial"/>
          <w:sz w:val="24"/>
          <w:szCs w:val="24"/>
          <w:lang w:val="en-GB"/>
        </w:rPr>
        <w:t xml:space="preserve">qualification they would achieve </w:t>
      </w:r>
      <w:r w:rsidR="00C83EC0">
        <w:rPr>
          <w:rFonts w:ascii="Arial" w:eastAsia="MS Mincho" w:hAnsi="Arial" w:cs="Arial"/>
          <w:sz w:val="24"/>
          <w:szCs w:val="24"/>
          <w:lang w:val="en-GB"/>
        </w:rPr>
        <w:t>wit</w:t>
      </w:r>
      <w:r w:rsidR="00302B2C">
        <w:rPr>
          <w:rFonts w:ascii="Arial" w:eastAsia="MS Mincho" w:hAnsi="Arial" w:cs="Arial"/>
          <w:sz w:val="24"/>
          <w:szCs w:val="24"/>
          <w:lang w:val="en-GB"/>
        </w:rPr>
        <w:t>hin the time</w:t>
      </w:r>
      <w:r w:rsidR="006503AF">
        <w:rPr>
          <w:rFonts w:ascii="Arial" w:eastAsia="MS Mincho" w:hAnsi="Arial" w:cs="Arial"/>
          <w:sz w:val="24"/>
          <w:szCs w:val="24"/>
          <w:lang w:val="en-GB"/>
        </w:rPr>
        <w:t>frame</w:t>
      </w:r>
      <w:r w:rsidR="00302B2C">
        <w:rPr>
          <w:rFonts w:ascii="Arial" w:eastAsia="MS Mincho" w:hAnsi="Arial" w:cs="Arial"/>
          <w:sz w:val="24"/>
          <w:szCs w:val="24"/>
          <w:lang w:val="en-GB"/>
        </w:rPr>
        <w:t xml:space="preserve"> and</w:t>
      </w:r>
      <w:r w:rsidR="00C83EC0">
        <w:rPr>
          <w:rFonts w:ascii="Arial" w:eastAsia="MS Mincho" w:hAnsi="Arial" w:cs="Arial"/>
          <w:sz w:val="24"/>
          <w:szCs w:val="24"/>
          <w:lang w:val="en-GB"/>
        </w:rPr>
        <w:t xml:space="preserve"> funding</w:t>
      </w:r>
      <w:r w:rsidR="00302B2C">
        <w:rPr>
          <w:rFonts w:ascii="Arial" w:eastAsia="MS Mincho" w:hAnsi="Arial" w:cs="Arial"/>
          <w:sz w:val="24"/>
          <w:szCs w:val="24"/>
          <w:lang w:val="en-GB"/>
        </w:rPr>
        <w:t xml:space="preserve"> available</w:t>
      </w:r>
      <w:r w:rsidR="00C83EC0">
        <w:rPr>
          <w:rFonts w:ascii="Arial" w:eastAsia="MS Mincho" w:hAnsi="Arial" w:cs="Arial"/>
          <w:sz w:val="24"/>
          <w:szCs w:val="24"/>
          <w:lang w:val="en-GB"/>
        </w:rPr>
        <w:t>.</w:t>
      </w:r>
      <w:r w:rsidR="00302B2C">
        <w:rPr>
          <w:rFonts w:ascii="Arial" w:eastAsia="MS Mincho" w:hAnsi="Arial" w:cs="Arial"/>
          <w:sz w:val="24"/>
          <w:szCs w:val="24"/>
          <w:lang w:val="en-GB"/>
        </w:rPr>
        <w:t xml:space="preserve"> Many </w:t>
      </w:r>
      <w:r w:rsidR="005F4400">
        <w:rPr>
          <w:rFonts w:ascii="Arial" w:eastAsia="MS Mincho" w:hAnsi="Arial" w:cs="Arial"/>
          <w:sz w:val="24"/>
          <w:szCs w:val="24"/>
          <w:lang w:val="en-GB"/>
        </w:rPr>
        <w:t xml:space="preserve">were not aware of the </w:t>
      </w:r>
      <w:r w:rsidR="009E30DE">
        <w:rPr>
          <w:rFonts w:ascii="Arial" w:eastAsia="MS Mincho" w:hAnsi="Arial" w:cs="Arial"/>
          <w:sz w:val="24"/>
          <w:szCs w:val="24"/>
          <w:lang w:val="en-GB"/>
        </w:rPr>
        <w:t>challenges</w:t>
      </w:r>
      <w:r w:rsidR="005F4400">
        <w:rPr>
          <w:rFonts w:ascii="Arial" w:eastAsia="MS Mincho" w:hAnsi="Arial" w:cs="Arial"/>
          <w:sz w:val="24"/>
          <w:szCs w:val="24"/>
          <w:lang w:val="en-GB"/>
        </w:rPr>
        <w:t xml:space="preserve"> in</w:t>
      </w:r>
      <w:r w:rsidR="00D3560B">
        <w:rPr>
          <w:rFonts w:ascii="Arial" w:eastAsia="MS Mincho" w:hAnsi="Arial" w:cs="Arial"/>
          <w:sz w:val="24"/>
          <w:szCs w:val="24"/>
          <w:lang w:val="en-GB"/>
        </w:rPr>
        <w:t>volved in</w:t>
      </w:r>
      <w:r w:rsidR="00302B2C">
        <w:rPr>
          <w:rFonts w:ascii="Arial" w:eastAsia="MS Mincho" w:hAnsi="Arial" w:cs="Arial"/>
          <w:sz w:val="24"/>
          <w:szCs w:val="24"/>
          <w:lang w:val="en-GB"/>
        </w:rPr>
        <w:t xml:space="preserve"> gaining, </w:t>
      </w:r>
      <w:r w:rsidR="00302B2C">
        <w:rPr>
          <w:rFonts w:ascii="Arial" w:eastAsia="MS Mincho" w:hAnsi="Arial" w:cs="Arial"/>
          <w:sz w:val="24"/>
          <w:szCs w:val="24"/>
          <w:lang w:val="en-GB"/>
        </w:rPr>
        <w:lastRenderedPageBreak/>
        <w:t xml:space="preserve">for example, </w:t>
      </w:r>
      <w:r w:rsidR="00D87B6C">
        <w:rPr>
          <w:rFonts w:ascii="Arial" w:eastAsia="MS Mincho" w:hAnsi="Arial" w:cs="Arial"/>
          <w:sz w:val="24"/>
          <w:szCs w:val="24"/>
          <w:lang w:val="en-GB"/>
        </w:rPr>
        <w:t xml:space="preserve">both a </w:t>
      </w:r>
      <w:r w:rsidR="00302B2C">
        <w:rPr>
          <w:rFonts w:ascii="Arial" w:eastAsia="MS Mincho" w:hAnsi="Arial" w:cs="Arial"/>
          <w:sz w:val="24"/>
          <w:szCs w:val="24"/>
          <w:lang w:val="en-GB"/>
        </w:rPr>
        <w:t xml:space="preserve">FA level 1 </w:t>
      </w:r>
      <w:r w:rsidR="00D87B6C">
        <w:rPr>
          <w:rFonts w:ascii="Arial" w:eastAsia="MS Mincho" w:hAnsi="Arial" w:cs="Arial"/>
          <w:sz w:val="24"/>
          <w:szCs w:val="24"/>
          <w:lang w:val="en-GB"/>
        </w:rPr>
        <w:t xml:space="preserve">and a FA Level </w:t>
      </w:r>
      <w:r w:rsidR="00302B2C">
        <w:rPr>
          <w:rFonts w:ascii="Arial" w:eastAsia="MS Mincho" w:hAnsi="Arial" w:cs="Arial"/>
          <w:sz w:val="24"/>
          <w:szCs w:val="24"/>
          <w:lang w:val="en-GB"/>
        </w:rPr>
        <w:t>2 qualification within 12 months</w:t>
      </w:r>
      <w:r w:rsidR="00D87B6C">
        <w:rPr>
          <w:rFonts w:ascii="Arial" w:eastAsia="MS Mincho" w:hAnsi="Arial" w:cs="Arial"/>
          <w:sz w:val="24"/>
          <w:szCs w:val="24"/>
          <w:lang w:val="en-GB"/>
        </w:rPr>
        <w:t xml:space="preserve">, and hence felt </w:t>
      </w:r>
      <w:r w:rsidR="006D6A16">
        <w:rPr>
          <w:rFonts w:ascii="Arial" w:eastAsia="MS Mincho" w:hAnsi="Arial" w:cs="Arial"/>
          <w:sz w:val="24"/>
          <w:szCs w:val="24"/>
          <w:lang w:val="en-GB"/>
        </w:rPr>
        <w:t xml:space="preserve">somewhat </w:t>
      </w:r>
      <w:r w:rsidR="00D87B6C">
        <w:rPr>
          <w:rFonts w:ascii="Arial" w:eastAsia="MS Mincho" w:hAnsi="Arial" w:cs="Arial"/>
          <w:sz w:val="24"/>
          <w:szCs w:val="24"/>
          <w:lang w:val="en-GB"/>
        </w:rPr>
        <w:t>disappointed</w:t>
      </w:r>
      <w:r w:rsidR="006503AF">
        <w:rPr>
          <w:rFonts w:ascii="Arial" w:eastAsia="MS Mincho" w:hAnsi="Arial" w:cs="Arial"/>
          <w:sz w:val="24"/>
          <w:szCs w:val="24"/>
          <w:lang w:val="en-GB"/>
        </w:rPr>
        <w:t xml:space="preserve"> when they did </w:t>
      </w:r>
      <w:r w:rsidR="00D3560B">
        <w:rPr>
          <w:rFonts w:ascii="Arial" w:eastAsia="MS Mincho" w:hAnsi="Arial" w:cs="Arial"/>
          <w:sz w:val="24"/>
          <w:szCs w:val="24"/>
          <w:lang w:val="en-GB"/>
        </w:rPr>
        <w:t xml:space="preserve">not </w:t>
      </w:r>
      <w:r w:rsidR="006503AF">
        <w:rPr>
          <w:rFonts w:ascii="Arial" w:eastAsia="MS Mincho" w:hAnsi="Arial" w:cs="Arial"/>
          <w:sz w:val="24"/>
          <w:szCs w:val="24"/>
          <w:lang w:val="en-GB"/>
        </w:rPr>
        <w:t>achieve both</w:t>
      </w:r>
      <w:r w:rsidR="00302B2C">
        <w:rPr>
          <w:rFonts w:ascii="Arial" w:eastAsia="MS Mincho" w:hAnsi="Arial" w:cs="Arial"/>
          <w:sz w:val="24"/>
          <w:szCs w:val="24"/>
          <w:lang w:val="en-GB"/>
        </w:rPr>
        <w:t xml:space="preserve">.  </w:t>
      </w:r>
      <w:r w:rsidR="00C83EC0">
        <w:rPr>
          <w:rFonts w:ascii="Arial" w:eastAsia="MS Mincho" w:hAnsi="Arial" w:cs="Arial"/>
          <w:sz w:val="24"/>
          <w:szCs w:val="24"/>
          <w:lang w:val="en-GB"/>
        </w:rPr>
        <w:t xml:space="preserve"> </w:t>
      </w:r>
    </w:p>
    <w:p w14:paraId="56BF1F21" w14:textId="0EAED234" w:rsidR="004A60ED" w:rsidRDefault="004A60ED" w:rsidP="004F03EE">
      <w:pPr>
        <w:jc w:val="both"/>
        <w:rPr>
          <w:rFonts w:ascii="Arial" w:eastAsia="MS Mincho" w:hAnsi="Arial" w:cs="Arial"/>
          <w:sz w:val="24"/>
          <w:szCs w:val="24"/>
          <w:lang w:val="en-GB"/>
        </w:rPr>
      </w:pPr>
      <w:r>
        <w:rPr>
          <w:rFonts w:ascii="Arial" w:eastAsia="MS Mincho" w:hAnsi="Arial" w:cs="Arial"/>
          <w:sz w:val="24"/>
          <w:szCs w:val="24"/>
          <w:lang w:val="en-GB"/>
        </w:rPr>
        <w:t>Although many apprentices did not initial</w:t>
      </w:r>
      <w:r w:rsidR="00D3560B">
        <w:rPr>
          <w:rFonts w:ascii="Arial" w:eastAsia="MS Mincho" w:hAnsi="Arial" w:cs="Arial"/>
          <w:sz w:val="24"/>
          <w:szCs w:val="24"/>
          <w:lang w:val="en-GB"/>
        </w:rPr>
        <w:t>ly</w:t>
      </w:r>
      <w:r>
        <w:rPr>
          <w:rFonts w:ascii="Arial" w:eastAsia="MS Mincho" w:hAnsi="Arial" w:cs="Arial"/>
          <w:sz w:val="24"/>
          <w:szCs w:val="24"/>
          <w:lang w:val="en-GB"/>
        </w:rPr>
        <w:t xml:space="preserve"> anticipate using their Fitness Instr</w:t>
      </w:r>
      <w:r w:rsidR="00560C67">
        <w:rPr>
          <w:rFonts w:ascii="Arial" w:eastAsia="MS Mincho" w:hAnsi="Arial" w:cs="Arial"/>
          <w:sz w:val="24"/>
          <w:szCs w:val="24"/>
          <w:lang w:val="en-GB"/>
        </w:rPr>
        <w:t>uctor qualification, the follow-</w:t>
      </w:r>
      <w:r>
        <w:rPr>
          <w:rFonts w:ascii="Arial" w:eastAsia="MS Mincho" w:hAnsi="Arial" w:cs="Arial"/>
          <w:sz w:val="24"/>
          <w:szCs w:val="24"/>
          <w:lang w:val="en-GB"/>
        </w:rPr>
        <w:t xml:space="preserve">up interviews showed that </w:t>
      </w:r>
      <w:r w:rsidR="00EB74A6">
        <w:rPr>
          <w:rFonts w:ascii="Arial" w:eastAsia="MS Mincho" w:hAnsi="Arial" w:cs="Arial"/>
          <w:sz w:val="24"/>
          <w:szCs w:val="24"/>
          <w:lang w:val="en-GB"/>
        </w:rPr>
        <w:t>five</w:t>
      </w:r>
      <w:r>
        <w:rPr>
          <w:rFonts w:ascii="Arial" w:eastAsia="MS Mincho" w:hAnsi="Arial" w:cs="Arial"/>
          <w:sz w:val="24"/>
          <w:szCs w:val="24"/>
          <w:lang w:val="en-GB"/>
        </w:rPr>
        <w:t xml:space="preserve"> apprentices, </w:t>
      </w:r>
      <w:r w:rsidR="00EB74A6">
        <w:rPr>
          <w:rFonts w:ascii="Arial" w:eastAsia="MS Mincho" w:hAnsi="Arial" w:cs="Arial"/>
          <w:sz w:val="24"/>
          <w:szCs w:val="24"/>
          <w:lang w:val="en-GB"/>
        </w:rPr>
        <w:t>mainly</w:t>
      </w:r>
      <w:r>
        <w:rPr>
          <w:rFonts w:ascii="Arial" w:eastAsia="MS Mincho" w:hAnsi="Arial" w:cs="Arial"/>
          <w:sz w:val="24"/>
          <w:szCs w:val="24"/>
          <w:lang w:val="en-GB"/>
        </w:rPr>
        <w:t xml:space="preserve"> in Essex, had secured emp</w:t>
      </w:r>
      <w:r w:rsidR="009A512D">
        <w:rPr>
          <w:rFonts w:ascii="Arial" w:eastAsia="MS Mincho" w:hAnsi="Arial" w:cs="Arial"/>
          <w:sz w:val="24"/>
          <w:szCs w:val="24"/>
          <w:lang w:val="en-GB"/>
        </w:rPr>
        <w:t xml:space="preserve">loyment as personal trainers using </w:t>
      </w:r>
      <w:r w:rsidR="00D3560B">
        <w:rPr>
          <w:rFonts w:ascii="Arial" w:eastAsia="MS Mincho" w:hAnsi="Arial" w:cs="Arial"/>
          <w:sz w:val="24"/>
          <w:szCs w:val="24"/>
          <w:lang w:val="en-GB"/>
        </w:rPr>
        <w:t>this</w:t>
      </w:r>
      <w:r w:rsidR="009507F6">
        <w:rPr>
          <w:rFonts w:ascii="Arial" w:eastAsia="MS Mincho" w:hAnsi="Arial" w:cs="Arial"/>
          <w:sz w:val="24"/>
          <w:szCs w:val="24"/>
          <w:lang w:val="en-GB"/>
        </w:rPr>
        <w:t xml:space="preserve"> q</w:t>
      </w:r>
      <w:r>
        <w:rPr>
          <w:rFonts w:ascii="Arial" w:eastAsia="MS Mincho" w:hAnsi="Arial" w:cs="Arial"/>
          <w:sz w:val="24"/>
          <w:szCs w:val="24"/>
          <w:lang w:val="en-GB"/>
        </w:rPr>
        <w:t xml:space="preserve">ualification. </w:t>
      </w:r>
    </w:p>
    <w:p w14:paraId="67809445" w14:textId="0754EA59" w:rsidR="000771DD" w:rsidRDefault="004C24CA" w:rsidP="000771DD">
      <w:pPr>
        <w:pStyle w:val="Heading3"/>
        <w:rPr>
          <w:lang w:val="en-GB"/>
        </w:rPr>
      </w:pPr>
      <w:bookmarkStart w:id="13" w:name="_Toc383081738"/>
      <w:r>
        <w:rPr>
          <w:lang w:val="en-GB"/>
        </w:rPr>
        <w:t xml:space="preserve">4.2 </w:t>
      </w:r>
      <w:r w:rsidR="000771DD">
        <w:rPr>
          <w:lang w:val="en-GB"/>
        </w:rPr>
        <w:t xml:space="preserve">The </w:t>
      </w:r>
      <w:r w:rsidR="007F3DF8">
        <w:rPr>
          <w:lang w:val="en-GB"/>
        </w:rPr>
        <w:t>Education</w:t>
      </w:r>
      <w:bookmarkEnd w:id="13"/>
    </w:p>
    <w:p w14:paraId="57E68F44" w14:textId="548CE0E2" w:rsidR="003C5BF5" w:rsidRDefault="000771DD" w:rsidP="00DE7E6D">
      <w:pPr>
        <w:jc w:val="both"/>
        <w:rPr>
          <w:rFonts w:ascii="Arial" w:eastAsia="MS Mincho" w:hAnsi="Arial" w:cs="Arial"/>
          <w:sz w:val="24"/>
          <w:szCs w:val="24"/>
          <w:lang w:val="en-GB"/>
        </w:rPr>
      </w:pPr>
      <w:r>
        <w:rPr>
          <w:rFonts w:ascii="Arial" w:eastAsia="MS Mincho" w:hAnsi="Arial" w:cs="Arial"/>
          <w:sz w:val="24"/>
          <w:szCs w:val="24"/>
          <w:lang w:val="en-GB"/>
        </w:rPr>
        <w:t xml:space="preserve">Across all four consortiums, both apprentices and employers commented on the </w:t>
      </w:r>
      <w:r w:rsidR="00D3560B">
        <w:rPr>
          <w:rFonts w:ascii="Arial" w:eastAsia="MS Mincho" w:hAnsi="Arial" w:cs="Arial"/>
          <w:sz w:val="24"/>
          <w:szCs w:val="24"/>
          <w:lang w:val="en-GB"/>
        </w:rPr>
        <w:t>differences</w:t>
      </w:r>
      <w:r>
        <w:rPr>
          <w:rFonts w:ascii="Arial" w:eastAsia="MS Mincho" w:hAnsi="Arial" w:cs="Arial"/>
          <w:sz w:val="24"/>
          <w:szCs w:val="24"/>
          <w:lang w:val="en-GB"/>
        </w:rPr>
        <w:t xml:space="preserve"> between learners, with some apprentices </w:t>
      </w:r>
      <w:r w:rsidR="00D3560B">
        <w:rPr>
          <w:rFonts w:ascii="Arial" w:eastAsia="MS Mincho" w:hAnsi="Arial" w:cs="Arial"/>
          <w:sz w:val="24"/>
          <w:szCs w:val="24"/>
          <w:lang w:val="en-GB"/>
        </w:rPr>
        <w:t xml:space="preserve">progressing quickly </w:t>
      </w:r>
      <w:r>
        <w:rPr>
          <w:rFonts w:ascii="Arial" w:eastAsia="MS Mincho" w:hAnsi="Arial" w:cs="Arial"/>
          <w:sz w:val="24"/>
          <w:szCs w:val="24"/>
          <w:lang w:val="en-GB"/>
        </w:rPr>
        <w:t xml:space="preserve">while others struggled with the educational side of the apprenticeship. </w:t>
      </w:r>
      <w:r w:rsidR="00D3560B">
        <w:rPr>
          <w:rFonts w:ascii="Arial" w:eastAsia="MS Mincho" w:hAnsi="Arial" w:cs="Arial"/>
          <w:sz w:val="24"/>
          <w:szCs w:val="24"/>
          <w:lang w:val="en-GB"/>
        </w:rPr>
        <w:t>These differences</w:t>
      </w:r>
      <w:r>
        <w:rPr>
          <w:rFonts w:ascii="Arial" w:eastAsia="MS Mincho" w:hAnsi="Arial" w:cs="Arial"/>
          <w:sz w:val="24"/>
          <w:szCs w:val="24"/>
          <w:lang w:val="en-GB"/>
        </w:rPr>
        <w:t xml:space="preserve"> in age, ability and</w:t>
      </w:r>
      <w:r w:rsidR="00847D63">
        <w:rPr>
          <w:rFonts w:ascii="Arial" w:eastAsia="MS Mincho" w:hAnsi="Arial" w:cs="Arial"/>
          <w:sz w:val="24"/>
          <w:szCs w:val="24"/>
          <w:lang w:val="en-GB"/>
        </w:rPr>
        <w:t xml:space="preserve"> commitment challenge</w:t>
      </w:r>
      <w:r w:rsidR="003C5BF5">
        <w:rPr>
          <w:rFonts w:ascii="Arial" w:eastAsia="MS Mincho" w:hAnsi="Arial" w:cs="Arial"/>
          <w:sz w:val="24"/>
          <w:szCs w:val="24"/>
          <w:lang w:val="en-GB"/>
        </w:rPr>
        <w:t>d</w:t>
      </w:r>
      <w:r>
        <w:rPr>
          <w:rFonts w:ascii="Arial" w:eastAsia="MS Mincho" w:hAnsi="Arial" w:cs="Arial"/>
          <w:sz w:val="24"/>
          <w:szCs w:val="24"/>
          <w:lang w:val="en-GB"/>
        </w:rPr>
        <w:t xml:space="preserve"> the Coach Core tutors</w:t>
      </w:r>
      <w:r w:rsidR="003C5BF5">
        <w:rPr>
          <w:rFonts w:ascii="Arial" w:eastAsia="MS Mincho" w:hAnsi="Arial" w:cs="Arial"/>
          <w:sz w:val="24"/>
          <w:szCs w:val="24"/>
          <w:lang w:val="en-GB"/>
        </w:rPr>
        <w:t xml:space="preserve"> and </w:t>
      </w:r>
      <w:r>
        <w:rPr>
          <w:rFonts w:ascii="Arial" w:eastAsia="MS Mincho" w:hAnsi="Arial" w:cs="Arial"/>
          <w:sz w:val="24"/>
          <w:szCs w:val="24"/>
          <w:lang w:val="en-GB"/>
        </w:rPr>
        <w:t>encourag</w:t>
      </w:r>
      <w:r w:rsidR="003C5BF5">
        <w:rPr>
          <w:rFonts w:ascii="Arial" w:eastAsia="MS Mincho" w:hAnsi="Arial" w:cs="Arial"/>
          <w:sz w:val="24"/>
          <w:szCs w:val="24"/>
          <w:lang w:val="en-GB"/>
        </w:rPr>
        <w:t>ed</w:t>
      </w:r>
      <w:r>
        <w:rPr>
          <w:rFonts w:ascii="Arial" w:eastAsia="MS Mincho" w:hAnsi="Arial" w:cs="Arial"/>
          <w:sz w:val="24"/>
          <w:szCs w:val="24"/>
          <w:lang w:val="en-GB"/>
        </w:rPr>
        <w:t xml:space="preserve"> them to devis</w:t>
      </w:r>
      <w:r w:rsidR="00B57DD6">
        <w:rPr>
          <w:rFonts w:ascii="Arial" w:eastAsia="MS Mincho" w:hAnsi="Arial" w:cs="Arial"/>
          <w:sz w:val="24"/>
          <w:szCs w:val="24"/>
          <w:lang w:val="en-GB"/>
        </w:rPr>
        <w:t>e</w:t>
      </w:r>
      <w:r>
        <w:rPr>
          <w:rFonts w:ascii="Arial" w:eastAsia="MS Mincho" w:hAnsi="Arial" w:cs="Arial"/>
          <w:sz w:val="24"/>
          <w:szCs w:val="24"/>
          <w:lang w:val="en-GB"/>
        </w:rPr>
        <w:t xml:space="preserve"> different w</w:t>
      </w:r>
      <w:r w:rsidR="00B57DD6">
        <w:rPr>
          <w:rFonts w:ascii="Arial" w:eastAsia="MS Mincho" w:hAnsi="Arial" w:cs="Arial"/>
          <w:sz w:val="24"/>
          <w:szCs w:val="24"/>
          <w:lang w:val="en-GB"/>
        </w:rPr>
        <w:t>ays of organising the education</w:t>
      </w:r>
      <w:r w:rsidR="004E0DC4">
        <w:rPr>
          <w:rFonts w:ascii="Arial" w:eastAsia="MS Mincho" w:hAnsi="Arial" w:cs="Arial"/>
          <w:sz w:val="24"/>
          <w:szCs w:val="24"/>
          <w:lang w:val="en-GB"/>
        </w:rPr>
        <w:t xml:space="preserve"> to suit different learners</w:t>
      </w:r>
      <w:r>
        <w:rPr>
          <w:rFonts w:ascii="Arial" w:eastAsia="MS Mincho" w:hAnsi="Arial" w:cs="Arial"/>
          <w:sz w:val="24"/>
          <w:szCs w:val="24"/>
          <w:lang w:val="en-GB"/>
        </w:rPr>
        <w:t>.</w:t>
      </w:r>
      <w:r w:rsidR="00C0778B">
        <w:rPr>
          <w:rFonts w:ascii="Arial" w:eastAsia="MS Mincho" w:hAnsi="Arial" w:cs="Arial"/>
          <w:sz w:val="24"/>
          <w:szCs w:val="24"/>
          <w:lang w:val="en-GB"/>
        </w:rPr>
        <w:t xml:space="preserve"> </w:t>
      </w:r>
      <w:r w:rsidR="00435087">
        <w:rPr>
          <w:rFonts w:ascii="Arial" w:eastAsia="MS Mincho" w:hAnsi="Arial" w:cs="Arial"/>
          <w:sz w:val="24"/>
          <w:szCs w:val="24"/>
          <w:lang w:val="en-GB"/>
        </w:rPr>
        <w:t>T</w:t>
      </w:r>
      <w:r w:rsidR="00013794">
        <w:rPr>
          <w:rFonts w:ascii="Arial" w:eastAsia="MS Mincho" w:hAnsi="Arial" w:cs="Arial"/>
          <w:sz w:val="24"/>
          <w:szCs w:val="24"/>
          <w:lang w:val="en-GB"/>
        </w:rPr>
        <w:t xml:space="preserve">his is especially important as apprentices often have high support needs and rely on additional help from their tutor </w:t>
      </w:r>
      <w:r w:rsidR="003859E8">
        <w:rPr>
          <w:rFonts w:ascii="Arial" w:eastAsia="MS Mincho" w:hAnsi="Arial" w:cs="Arial"/>
          <w:sz w:val="24"/>
          <w:szCs w:val="24"/>
          <w:lang w:val="en-GB"/>
        </w:rPr>
        <w:t xml:space="preserve">in order </w:t>
      </w:r>
      <w:r w:rsidR="00013794">
        <w:rPr>
          <w:rFonts w:ascii="Arial" w:eastAsia="MS Mincho" w:hAnsi="Arial" w:cs="Arial"/>
          <w:sz w:val="24"/>
          <w:szCs w:val="24"/>
          <w:lang w:val="en-GB"/>
        </w:rPr>
        <w:t>to complete the</w:t>
      </w:r>
      <w:r w:rsidR="009007D3">
        <w:rPr>
          <w:rFonts w:ascii="Arial" w:eastAsia="MS Mincho" w:hAnsi="Arial" w:cs="Arial"/>
          <w:sz w:val="24"/>
          <w:szCs w:val="24"/>
          <w:lang w:val="en-GB"/>
        </w:rPr>
        <w:t xml:space="preserve"> educational requirements</w:t>
      </w:r>
      <w:r w:rsidR="00013794">
        <w:rPr>
          <w:rFonts w:ascii="Arial" w:eastAsia="MS Mincho" w:hAnsi="Arial" w:cs="Arial"/>
          <w:sz w:val="24"/>
          <w:szCs w:val="24"/>
          <w:lang w:val="en-GB"/>
        </w:rPr>
        <w:t xml:space="preserve">. </w:t>
      </w:r>
    </w:p>
    <w:p w14:paraId="2F8B8F20" w14:textId="1E57D5F7" w:rsidR="008413A1" w:rsidRDefault="003C5BF5" w:rsidP="00DE7E6D">
      <w:pPr>
        <w:jc w:val="both"/>
        <w:rPr>
          <w:rFonts w:ascii="Arial" w:eastAsia="MS Mincho" w:hAnsi="Arial" w:cs="Arial"/>
          <w:sz w:val="24"/>
          <w:szCs w:val="24"/>
          <w:lang w:val="en-GB"/>
        </w:rPr>
      </w:pPr>
      <w:r>
        <w:rPr>
          <w:rFonts w:ascii="Arial" w:eastAsia="MS Mincho" w:hAnsi="Arial" w:cs="Arial"/>
          <w:sz w:val="24"/>
          <w:szCs w:val="24"/>
          <w:lang w:val="en-GB"/>
        </w:rPr>
        <w:t>However, in retrospective feed</w:t>
      </w:r>
      <w:r w:rsidR="00DE7E6D" w:rsidRPr="00DE7E6D">
        <w:rPr>
          <w:rFonts w:ascii="Arial" w:eastAsia="MS Mincho" w:hAnsi="Arial" w:cs="Arial"/>
          <w:sz w:val="24"/>
          <w:szCs w:val="24"/>
          <w:lang w:val="en-GB"/>
        </w:rPr>
        <w:t xml:space="preserve"> back on their educational experiences</w:t>
      </w:r>
      <w:r w:rsidR="00760D17">
        <w:rPr>
          <w:rFonts w:ascii="Arial" w:eastAsia="MS Mincho" w:hAnsi="Arial" w:cs="Arial"/>
          <w:sz w:val="24"/>
          <w:szCs w:val="24"/>
          <w:lang w:val="en-GB"/>
        </w:rPr>
        <w:t xml:space="preserve"> </w:t>
      </w:r>
      <w:r w:rsidR="00D87207">
        <w:rPr>
          <w:rFonts w:ascii="Arial" w:eastAsia="MS Mincho" w:hAnsi="Arial" w:cs="Arial"/>
          <w:sz w:val="24"/>
          <w:szCs w:val="24"/>
          <w:lang w:val="en-GB"/>
        </w:rPr>
        <w:t xml:space="preserve">many </w:t>
      </w:r>
      <w:r w:rsidR="000C3CE0">
        <w:rPr>
          <w:rFonts w:ascii="Arial" w:eastAsia="MS Mincho" w:hAnsi="Arial" w:cs="Arial"/>
          <w:sz w:val="24"/>
          <w:szCs w:val="24"/>
          <w:lang w:val="en-GB"/>
        </w:rPr>
        <w:t xml:space="preserve">apprentices </w:t>
      </w:r>
      <w:r w:rsidR="00DE7E6D" w:rsidRPr="00DE7E6D">
        <w:rPr>
          <w:rFonts w:ascii="Arial" w:eastAsia="MS Mincho" w:hAnsi="Arial" w:cs="Arial"/>
          <w:sz w:val="24"/>
          <w:szCs w:val="24"/>
          <w:lang w:val="en-GB"/>
        </w:rPr>
        <w:t xml:space="preserve">mentioned the support of their tutor and how instrumental they had been in getting them through the year and in gaining the final qualification. </w:t>
      </w:r>
    </w:p>
    <w:p w14:paraId="6B6EEBCD" w14:textId="790EF161" w:rsidR="009E1AC6" w:rsidRPr="00002B88" w:rsidRDefault="009E1AC6" w:rsidP="00002B88">
      <w:pPr>
        <w:spacing w:before="0" w:after="0" w:line="240" w:lineRule="auto"/>
        <w:ind w:left="720"/>
        <w:jc w:val="both"/>
        <w:rPr>
          <w:rFonts w:ascii="Arial" w:eastAsia="Times New Roman" w:hAnsi="Arial" w:cs="Arial"/>
          <w:color w:val="000000"/>
          <w:sz w:val="24"/>
          <w:szCs w:val="24"/>
          <w:lang w:val="en-GB"/>
        </w:rPr>
      </w:pPr>
      <w:r w:rsidRPr="009E1AC6">
        <w:rPr>
          <w:rFonts w:ascii="Arial" w:eastAsia="Times New Roman" w:hAnsi="Arial" w:cs="Arial"/>
          <w:i/>
          <w:color w:val="000000"/>
          <w:sz w:val="24"/>
          <w:szCs w:val="24"/>
          <w:lang w:val="en-GB"/>
        </w:rPr>
        <w:t xml:space="preserve">The education was really good. I </w:t>
      </w:r>
      <w:r w:rsidRPr="00002B88">
        <w:rPr>
          <w:rFonts w:ascii="Arial" w:eastAsia="Times New Roman" w:hAnsi="Arial" w:cs="Arial"/>
          <w:i/>
          <w:color w:val="000000"/>
          <w:sz w:val="24"/>
          <w:szCs w:val="24"/>
          <w:lang w:val="en-GB"/>
        </w:rPr>
        <w:t>w</w:t>
      </w:r>
      <w:r w:rsidR="00760D17">
        <w:rPr>
          <w:rFonts w:ascii="Arial" w:eastAsia="Times New Roman" w:hAnsi="Arial" w:cs="Arial"/>
          <w:i/>
          <w:color w:val="000000"/>
          <w:sz w:val="24"/>
          <w:szCs w:val="24"/>
          <w:lang w:val="en-GB"/>
        </w:rPr>
        <w:t>as</w:t>
      </w:r>
      <w:r w:rsidRPr="009E1AC6">
        <w:rPr>
          <w:rFonts w:ascii="Arial" w:eastAsia="Times New Roman" w:hAnsi="Arial" w:cs="Arial"/>
          <w:i/>
          <w:color w:val="000000"/>
          <w:sz w:val="24"/>
          <w:szCs w:val="24"/>
          <w:lang w:val="en-GB"/>
        </w:rPr>
        <w:t xml:space="preserve"> new to sport, </w:t>
      </w:r>
      <w:r w:rsidRPr="00002B88">
        <w:rPr>
          <w:rFonts w:ascii="Arial" w:eastAsia="Times New Roman" w:hAnsi="Arial" w:cs="Arial"/>
          <w:i/>
          <w:color w:val="000000"/>
          <w:sz w:val="24"/>
          <w:szCs w:val="24"/>
          <w:lang w:val="en-GB"/>
        </w:rPr>
        <w:t xml:space="preserve">I </w:t>
      </w:r>
      <w:r w:rsidRPr="009E1AC6">
        <w:rPr>
          <w:rFonts w:ascii="Arial" w:eastAsia="Times New Roman" w:hAnsi="Arial" w:cs="Arial"/>
          <w:i/>
          <w:color w:val="000000"/>
          <w:sz w:val="24"/>
          <w:szCs w:val="24"/>
          <w:lang w:val="en-GB"/>
        </w:rPr>
        <w:t>hadn't even do</w:t>
      </w:r>
      <w:r w:rsidR="00A8377A">
        <w:rPr>
          <w:rFonts w:ascii="Arial" w:eastAsia="Times New Roman" w:hAnsi="Arial" w:cs="Arial"/>
          <w:i/>
          <w:color w:val="000000"/>
          <w:sz w:val="24"/>
          <w:szCs w:val="24"/>
          <w:lang w:val="en-GB"/>
        </w:rPr>
        <w:t>ne</w:t>
      </w:r>
      <w:r w:rsidRPr="009E1AC6">
        <w:rPr>
          <w:rFonts w:ascii="Arial" w:eastAsia="Times New Roman" w:hAnsi="Arial" w:cs="Arial"/>
          <w:i/>
          <w:color w:val="000000"/>
          <w:sz w:val="24"/>
          <w:szCs w:val="24"/>
          <w:lang w:val="en-GB"/>
        </w:rPr>
        <w:t xml:space="preserve"> </w:t>
      </w:r>
      <w:r w:rsidRPr="00002B88">
        <w:rPr>
          <w:rFonts w:ascii="Arial" w:eastAsia="Times New Roman" w:hAnsi="Arial" w:cs="Arial"/>
          <w:i/>
          <w:color w:val="000000"/>
          <w:sz w:val="24"/>
          <w:szCs w:val="24"/>
          <w:lang w:val="en-GB"/>
        </w:rPr>
        <w:t xml:space="preserve">a </w:t>
      </w:r>
      <w:r w:rsidRPr="009E1AC6">
        <w:rPr>
          <w:rFonts w:ascii="Arial" w:eastAsia="Times New Roman" w:hAnsi="Arial" w:cs="Arial"/>
          <w:i/>
          <w:color w:val="000000"/>
          <w:sz w:val="24"/>
          <w:szCs w:val="24"/>
          <w:lang w:val="en-GB"/>
        </w:rPr>
        <w:t xml:space="preserve">GCSE </w:t>
      </w:r>
      <w:r w:rsidRPr="00002B88">
        <w:rPr>
          <w:rFonts w:ascii="Arial" w:eastAsia="Times New Roman" w:hAnsi="Arial" w:cs="Arial"/>
          <w:i/>
          <w:color w:val="000000"/>
          <w:sz w:val="24"/>
          <w:szCs w:val="24"/>
          <w:lang w:val="en-GB"/>
        </w:rPr>
        <w:t xml:space="preserve">in </w:t>
      </w:r>
      <w:r w:rsidRPr="009E1AC6">
        <w:rPr>
          <w:rFonts w:ascii="Arial" w:eastAsia="Times New Roman" w:hAnsi="Arial" w:cs="Arial"/>
          <w:i/>
          <w:color w:val="000000"/>
          <w:sz w:val="24"/>
          <w:szCs w:val="24"/>
          <w:lang w:val="en-GB"/>
        </w:rPr>
        <w:t xml:space="preserve">PE, so it was hard, but with </w:t>
      </w:r>
      <w:r w:rsidRPr="00002B88">
        <w:rPr>
          <w:rFonts w:ascii="Arial" w:eastAsia="Times New Roman" w:hAnsi="Arial" w:cs="Arial"/>
          <w:i/>
          <w:color w:val="000000"/>
          <w:sz w:val="24"/>
          <w:szCs w:val="24"/>
          <w:lang w:val="en-GB"/>
        </w:rPr>
        <w:t>[my tutor’s]</w:t>
      </w:r>
      <w:r w:rsidRPr="009E1AC6">
        <w:rPr>
          <w:rFonts w:ascii="Arial" w:eastAsia="Times New Roman" w:hAnsi="Arial" w:cs="Arial"/>
          <w:i/>
          <w:color w:val="000000"/>
          <w:sz w:val="24"/>
          <w:szCs w:val="24"/>
          <w:lang w:val="en-GB"/>
        </w:rPr>
        <w:t xml:space="preserve"> help I passed, </w:t>
      </w:r>
      <w:r w:rsidR="00815DF9">
        <w:rPr>
          <w:rFonts w:ascii="Arial" w:eastAsia="Times New Roman" w:hAnsi="Arial" w:cs="Arial"/>
          <w:i/>
          <w:color w:val="000000"/>
          <w:sz w:val="24"/>
          <w:szCs w:val="24"/>
          <w:lang w:val="en-GB"/>
        </w:rPr>
        <w:t xml:space="preserve">I’m </w:t>
      </w:r>
      <w:r w:rsidRPr="009E1AC6">
        <w:rPr>
          <w:rFonts w:ascii="Arial" w:eastAsia="Times New Roman" w:hAnsi="Arial" w:cs="Arial"/>
          <w:i/>
          <w:color w:val="000000"/>
          <w:sz w:val="24"/>
          <w:szCs w:val="24"/>
          <w:lang w:val="en-GB"/>
        </w:rPr>
        <w:t xml:space="preserve">not sure </w:t>
      </w:r>
      <w:r w:rsidRPr="00002B88">
        <w:rPr>
          <w:rFonts w:ascii="Arial" w:eastAsia="Times New Roman" w:hAnsi="Arial" w:cs="Arial"/>
          <w:i/>
          <w:color w:val="000000"/>
          <w:sz w:val="24"/>
          <w:szCs w:val="24"/>
          <w:lang w:val="en-GB"/>
        </w:rPr>
        <w:t xml:space="preserve">I would have </w:t>
      </w:r>
      <w:r w:rsidR="00761261">
        <w:rPr>
          <w:rFonts w:ascii="Arial" w:eastAsia="Times New Roman" w:hAnsi="Arial" w:cs="Arial"/>
          <w:i/>
          <w:color w:val="000000"/>
          <w:sz w:val="24"/>
          <w:szCs w:val="24"/>
          <w:lang w:val="en-GB"/>
        </w:rPr>
        <w:t xml:space="preserve">done </w:t>
      </w:r>
      <w:r w:rsidRPr="00002B88">
        <w:rPr>
          <w:rFonts w:ascii="Arial" w:eastAsia="Times New Roman" w:hAnsi="Arial" w:cs="Arial"/>
          <w:i/>
          <w:color w:val="000000"/>
          <w:sz w:val="24"/>
          <w:szCs w:val="24"/>
          <w:lang w:val="en-GB"/>
        </w:rPr>
        <w:t>without</w:t>
      </w:r>
      <w:r w:rsidRPr="00002B88">
        <w:rPr>
          <w:rFonts w:ascii="Arial" w:eastAsia="Times New Roman" w:hAnsi="Arial" w:cs="Arial"/>
          <w:color w:val="000000"/>
          <w:sz w:val="24"/>
          <w:szCs w:val="24"/>
          <w:lang w:val="en-GB"/>
        </w:rPr>
        <w:t xml:space="preserve"> (Apprentice, Essex, T3)</w:t>
      </w:r>
    </w:p>
    <w:p w14:paraId="201C4813" w14:textId="760C30A4" w:rsidR="00C90F37" w:rsidRDefault="008F74CB" w:rsidP="00C90F37">
      <w:pPr>
        <w:jc w:val="both"/>
        <w:rPr>
          <w:rFonts w:ascii="Arial" w:eastAsia="MS Mincho" w:hAnsi="Arial" w:cs="Arial"/>
          <w:sz w:val="24"/>
          <w:szCs w:val="24"/>
          <w:lang w:val="en-GB"/>
        </w:rPr>
      </w:pPr>
      <w:r>
        <w:rPr>
          <w:rFonts w:ascii="Arial" w:eastAsia="MS Mincho" w:hAnsi="Arial" w:cs="Arial"/>
          <w:sz w:val="24"/>
          <w:szCs w:val="24"/>
          <w:lang w:val="en-GB"/>
        </w:rPr>
        <w:t>M</w:t>
      </w:r>
      <w:r w:rsidR="00DE7E6D" w:rsidRPr="00DE7E6D">
        <w:rPr>
          <w:rFonts w:ascii="Arial" w:eastAsia="MS Mincho" w:hAnsi="Arial" w:cs="Arial"/>
          <w:sz w:val="24"/>
          <w:szCs w:val="24"/>
          <w:lang w:val="en-GB"/>
        </w:rPr>
        <w:t xml:space="preserve">any </w:t>
      </w:r>
      <w:r>
        <w:rPr>
          <w:rFonts w:ascii="Arial" w:eastAsia="MS Mincho" w:hAnsi="Arial" w:cs="Arial"/>
          <w:sz w:val="24"/>
          <w:szCs w:val="24"/>
          <w:lang w:val="en-GB"/>
        </w:rPr>
        <w:t xml:space="preserve">apprentices </w:t>
      </w:r>
      <w:r w:rsidR="00DE7E6D" w:rsidRPr="00DE7E6D">
        <w:rPr>
          <w:rFonts w:ascii="Arial" w:eastAsia="MS Mincho" w:hAnsi="Arial" w:cs="Arial"/>
          <w:sz w:val="24"/>
          <w:szCs w:val="24"/>
          <w:lang w:val="en-GB"/>
        </w:rPr>
        <w:t xml:space="preserve">also mentioned their dislike of the NVQ workbooks, </w:t>
      </w:r>
      <w:r w:rsidR="00C90F37">
        <w:rPr>
          <w:rFonts w:ascii="Arial" w:eastAsia="MS Mincho" w:hAnsi="Arial" w:cs="Arial"/>
          <w:sz w:val="24"/>
          <w:szCs w:val="24"/>
          <w:lang w:val="en-GB"/>
        </w:rPr>
        <w:t xml:space="preserve">finding them repetitive and </w:t>
      </w:r>
      <w:r>
        <w:rPr>
          <w:rFonts w:ascii="Arial" w:eastAsia="MS Mincho" w:hAnsi="Arial" w:cs="Arial"/>
          <w:sz w:val="24"/>
          <w:szCs w:val="24"/>
          <w:lang w:val="en-GB"/>
        </w:rPr>
        <w:t xml:space="preserve">somewhat </w:t>
      </w:r>
      <w:r w:rsidR="00C90F37">
        <w:rPr>
          <w:rFonts w:ascii="Arial" w:eastAsia="MS Mincho" w:hAnsi="Arial" w:cs="Arial"/>
          <w:sz w:val="24"/>
          <w:szCs w:val="24"/>
          <w:lang w:val="en-GB"/>
        </w:rPr>
        <w:t xml:space="preserve">irrelevant to their </w:t>
      </w:r>
      <w:r w:rsidR="003C5BF5">
        <w:rPr>
          <w:rFonts w:ascii="Arial" w:eastAsia="MS Mincho" w:hAnsi="Arial" w:cs="Arial"/>
          <w:sz w:val="24"/>
          <w:szCs w:val="24"/>
          <w:lang w:val="en-GB"/>
        </w:rPr>
        <w:t xml:space="preserve">actual </w:t>
      </w:r>
      <w:r w:rsidR="00C90F37">
        <w:rPr>
          <w:rFonts w:ascii="Arial" w:eastAsia="MS Mincho" w:hAnsi="Arial" w:cs="Arial"/>
          <w:sz w:val="24"/>
          <w:szCs w:val="24"/>
          <w:lang w:val="en-GB"/>
        </w:rPr>
        <w:t>work</w:t>
      </w:r>
      <w:r w:rsidR="00D50DA9">
        <w:rPr>
          <w:rFonts w:ascii="Arial" w:eastAsia="MS Mincho" w:hAnsi="Arial" w:cs="Arial"/>
          <w:sz w:val="24"/>
          <w:szCs w:val="24"/>
          <w:lang w:val="en-GB"/>
        </w:rPr>
        <w:t xml:space="preserve"> with employers</w:t>
      </w:r>
      <w:r w:rsidR="00C90F37">
        <w:rPr>
          <w:rFonts w:ascii="Arial" w:eastAsia="MS Mincho" w:hAnsi="Arial" w:cs="Arial"/>
          <w:sz w:val="24"/>
          <w:szCs w:val="24"/>
          <w:lang w:val="en-GB"/>
        </w:rPr>
        <w:t xml:space="preserve">. While they recognised that the education was an important part of their apprenticeship many struggled with the </w:t>
      </w:r>
      <w:r w:rsidR="00A6157F">
        <w:rPr>
          <w:rFonts w:ascii="Arial" w:eastAsia="MS Mincho" w:hAnsi="Arial" w:cs="Arial"/>
          <w:sz w:val="24"/>
          <w:szCs w:val="24"/>
          <w:lang w:val="en-GB"/>
        </w:rPr>
        <w:t xml:space="preserve">workbook </w:t>
      </w:r>
      <w:r w:rsidR="00C90F37">
        <w:rPr>
          <w:rFonts w:ascii="Arial" w:eastAsia="MS Mincho" w:hAnsi="Arial" w:cs="Arial"/>
          <w:sz w:val="24"/>
          <w:szCs w:val="24"/>
          <w:lang w:val="en-GB"/>
        </w:rPr>
        <w:t xml:space="preserve">format and found that it did not support their </w:t>
      </w:r>
      <w:r w:rsidR="00D50DA9">
        <w:rPr>
          <w:rFonts w:ascii="Arial" w:eastAsia="MS Mincho" w:hAnsi="Arial" w:cs="Arial"/>
          <w:sz w:val="24"/>
          <w:szCs w:val="24"/>
          <w:lang w:val="en-GB"/>
        </w:rPr>
        <w:t xml:space="preserve">preferred </w:t>
      </w:r>
      <w:r w:rsidR="00C90F37">
        <w:rPr>
          <w:rFonts w:ascii="Arial" w:eastAsia="MS Mincho" w:hAnsi="Arial" w:cs="Arial"/>
          <w:sz w:val="24"/>
          <w:szCs w:val="24"/>
          <w:lang w:val="en-GB"/>
        </w:rPr>
        <w:t>learning</w:t>
      </w:r>
      <w:r w:rsidR="00D50DA9">
        <w:rPr>
          <w:rFonts w:ascii="Arial" w:eastAsia="MS Mincho" w:hAnsi="Arial" w:cs="Arial"/>
          <w:sz w:val="24"/>
          <w:szCs w:val="24"/>
          <w:lang w:val="en-GB"/>
        </w:rPr>
        <w:t xml:space="preserve"> style</w:t>
      </w:r>
      <w:r w:rsidR="00C90F37">
        <w:rPr>
          <w:rFonts w:ascii="Arial" w:eastAsia="MS Mincho" w:hAnsi="Arial" w:cs="Arial"/>
          <w:sz w:val="24"/>
          <w:szCs w:val="24"/>
          <w:lang w:val="en-GB"/>
        </w:rPr>
        <w:t>.</w:t>
      </w:r>
      <w:r w:rsidR="000C3CE0" w:rsidRPr="000C3CE0">
        <w:rPr>
          <w:rFonts w:ascii="Arial" w:eastAsia="MS Mincho" w:hAnsi="Arial" w:cs="Arial"/>
          <w:sz w:val="24"/>
          <w:szCs w:val="24"/>
          <w:lang w:val="en-GB"/>
        </w:rPr>
        <w:t xml:space="preserve"> </w:t>
      </w:r>
    </w:p>
    <w:p w14:paraId="7805BF64" w14:textId="77777777" w:rsidR="00C90F37" w:rsidRPr="00313A5A" w:rsidRDefault="00C90F37" w:rsidP="00C90F37">
      <w:pPr>
        <w:ind w:left="720"/>
        <w:jc w:val="both"/>
        <w:rPr>
          <w:rFonts w:ascii="Arial" w:eastAsia="MS Mincho" w:hAnsi="Arial" w:cs="Arial"/>
          <w:sz w:val="24"/>
          <w:szCs w:val="24"/>
          <w:lang w:val="en-GB"/>
        </w:rPr>
      </w:pPr>
      <w:r w:rsidRPr="00313A5A">
        <w:rPr>
          <w:rFonts w:ascii="Arial" w:hAnsi="Arial"/>
          <w:i/>
          <w:sz w:val="24"/>
          <w:szCs w:val="24"/>
        </w:rPr>
        <w:t>When you have spen</w:t>
      </w:r>
      <w:r>
        <w:rPr>
          <w:rFonts w:ascii="Arial" w:hAnsi="Arial"/>
          <w:i/>
          <w:sz w:val="24"/>
          <w:szCs w:val="24"/>
        </w:rPr>
        <w:t>t</w:t>
      </w:r>
      <w:r w:rsidRPr="00313A5A">
        <w:rPr>
          <w:rFonts w:ascii="Arial" w:hAnsi="Arial"/>
          <w:i/>
          <w:sz w:val="24"/>
          <w:szCs w:val="24"/>
        </w:rPr>
        <w:t xml:space="preserve"> a whole day in the office trying to smash out some booklets, you can’t remember what you read or what you wrote. So it is not going in, so I am just doing it to get it done</w:t>
      </w:r>
      <w:r w:rsidRPr="00313A5A">
        <w:rPr>
          <w:rFonts w:ascii="Arial" w:hAnsi="Arial"/>
          <w:sz w:val="24"/>
          <w:szCs w:val="24"/>
        </w:rPr>
        <w:t xml:space="preserve"> (Apprentice, Manchester, T2).</w:t>
      </w:r>
    </w:p>
    <w:p w14:paraId="5F0AF5BC" w14:textId="77777777" w:rsidR="00A6157F" w:rsidRDefault="00A6157F" w:rsidP="000771DD">
      <w:pPr>
        <w:jc w:val="both"/>
        <w:rPr>
          <w:rFonts w:ascii="Arial" w:eastAsia="MS Mincho" w:hAnsi="Arial" w:cs="Arial"/>
          <w:sz w:val="24"/>
          <w:szCs w:val="24"/>
          <w:lang w:val="en-GB"/>
        </w:rPr>
      </w:pPr>
      <w:r>
        <w:rPr>
          <w:rFonts w:ascii="Arial" w:eastAsia="MS Mincho" w:hAnsi="Arial" w:cs="Arial"/>
          <w:sz w:val="24"/>
          <w:szCs w:val="24"/>
          <w:lang w:val="en-GB"/>
        </w:rPr>
        <w:t xml:space="preserve">A few also asked for </w:t>
      </w:r>
      <w:r w:rsidRPr="00DE7E6D">
        <w:rPr>
          <w:rFonts w:ascii="Arial" w:eastAsia="MS Mincho" w:hAnsi="Arial" w:cs="Arial"/>
          <w:sz w:val="24"/>
          <w:szCs w:val="24"/>
          <w:lang w:val="en-GB"/>
        </w:rPr>
        <w:t xml:space="preserve">more work </w:t>
      </w:r>
      <w:r>
        <w:rPr>
          <w:rFonts w:ascii="Arial" w:eastAsia="MS Mincho" w:hAnsi="Arial" w:cs="Arial"/>
          <w:sz w:val="24"/>
          <w:szCs w:val="24"/>
          <w:lang w:val="en-GB"/>
        </w:rPr>
        <w:t>to be do</w:t>
      </w:r>
      <w:r w:rsidRPr="00DE7E6D">
        <w:rPr>
          <w:rFonts w:ascii="Arial" w:eastAsia="MS Mincho" w:hAnsi="Arial" w:cs="Arial"/>
          <w:sz w:val="24"/>
          <w:szCs w:val="24"/>
          <w:lang w:val="en-GB"/>
        </w:rPr>
        <w:t>ne</w:t>
      </w:r>
      <w:r>
        <w:rPr>
          <w:rFonts w:ascii="Arial" w:eastAsia="MS Mincho" w:hAnsi="Arial" w:cs="Arial"/>
          <w:sz w:val="24"/>
          <w:szCs w:val="24"/>
          <w:lang w:val="en-GB"/>
        </w:rPr>
        <w:t xml:space="preserve"> online, to avoid the risk of workbooks getting lost. </w:t>
      </w:r>
    </w:p>
    <w:p w14:paraId="00CA8D19" w14:textId="485C8329" w:rsidR="000771DD" w:rsidRDefault="003C5BF5" w:rsidP="000771DD">
      <w:pPr>
        <w:jc w:val="both"/>
        <w:rPr>
          <w:rFonts w:ascii="Arial" w:eastAsia="MS Mincho" w:hAnsi="Arial" w:cs="Arial"/>
          <w:sz w:val="24"/>
          <w:szCs w:val="24"/>
          <w:lang w:val="en-GB"/>
        </w:rPr>
      </w:pPr>
      <w:r>
        <w:rPr>
          <w:rFonts w:ascii="Arial" w:eastAsia="MS Mincho" w:hAnsi="Arial" w:cs="Arial"/>
          <w:sz w:val="24"/>
          <w:szCs w:val="24"/>
          <w:lang w:val="en-GB"/>
        </w:rPr>
        <w:t>Interviewees reported having</w:t>
      </w:r>
      <w:r w:rsidR="000771DD">
        <w:rPr>
          <w:rFonts w:ascii="Arial" w:eastAsia="MS Mincho" w:hAnsi="Arial" w:cs="Arial"/>
          <w:sz w:val="24"/>
          <w:szCs w:val="24"/>
          <w:lang w:val="en-GB"/>
        </w:rPr>
        <w:t xml:space="preserve"> enjoyed the more practical side of the education – practicing, adapting and sharing games, warm ups</w:t>
      </w:r>
      <w:r w:rsidR="00DF0CC4">
        <w:rPr>
          <w:rFonts w:ascii="Arial" w:eastAsia="MS Mincho" w:hAnsi="Arial" w:cs="Arial"/>
          <w:sz w:val="24"/>
          <w:szCs w:val="24"/>
          <w:lang w:val="en-GB"/>
        </w:rPr>
        <w:t>, drills</w:t>
      </w:r>
      <w:r w:rsidR="000771DD">
        <w:rPr>
          <w:rFonts w:ascii="Arial" w:eastAsia="MS Mincho" w:hAnsi="Arial" w:cs="Arial"/>
          <w:sz w:val="24"/>
          <w:szCs w:val="24"/>
          <w:lang w:val="en-GB"/>
        </w:rPr>
        <w:t xml:space="preserve"> and sessions with each other – and apprentices generally aske</w:t>
      </w:r>
      <w:r w:rsidR="00DF0CC4">
        <w:rPr>
          <w:rFonts w:ascii="Arial" w:eastAsia="MS Mincho" w:hAnsi="Arial" w:cs="Arial"/>
          <w:sz w:val="24"/>
          <w:szCs w:val="24"/>
          <w:lang w:val="en-GB"/>
        </w:rPr>
        <w:t>d for more practical activities.</w:t>
      </w:r>
    </w:p>
    <w:p w14:paraId="06502129" w14:textId="5964D5DF" w:rsidR="00956262" w:rsidRDefault="004C24CA" w:rsidP="00956262">
      <w:pPr>
        <w:pStyle w:val="Heading3"/>
        <w:rPr>
          <w:lang w:val="en-GB"/>
        </w:rPr>
      </w:pPr>
      <w:bookmarkStart w:id="14" w:name="_Toc383081739"/>
      <w:r>
        <w:rPr>
          <w:lang w:val="en-GB"/>
        </w:rPr>
        <w:t xml:space="preserve">4.3 </w:t>
      </w:r>
      <w:r w:rsidR="006512C7">
        <w:rPr>
          <w:lang w:val="en-GB"/>
        </w:rPr>
        <w:t>Communication</w:t>
      </w:r>
      <w:bookmarkEnd w:id="14"/>
    </w:p>
    <w:p w14:paraId="4B14DCDD" w14:textId="61B3EC22" w:rsidR="00956262" w:rsidRDefault="00245F5B" w:rsidP="000771DD">
      <w:pPr>
        <w:jc w:val="both"/>
        <w:rPr>
          <w:rFonts w:ascii="Arial" w:eastAsia="MS Mincho" w:hAnsi="Arial" w:cs="Arial"/>
          <w:sz w:val="24"/>
          <w:szCs w:val="24"/>
          <w:lang w:val="en-GB"/>
        </w:rPr>
      </w:pPr>
      <w:r>
        <w:rPr>
          <w:rFonts w:ascii="Arial" w:eastAsia="MS Mincho" w:hAnsi="Arial" w:cs="Arial"/>
          <w:sz w:val="24"/>
          <w:szCs w:val="24"/>
          <w:lang w:val="en-GB"/>
        </w:rPr>
        <w:t>The structure of the apprenticeship, w</w:t>
      </w:r>
      <w:r w:rsidR="005F0C5B">
        <w:rPr>
          <w:rFonts w:ascii="Arial" w:eastAsia="MS Mincho" w:hAnsi="Arial" w:cs="Arial"/>
          <w:sz w:val="24"/>
          <w:szCs w:val="24"/>
          <w:lang w:val="en-GB"/>
        </w:rPr>
        <w:t>ith</w:t>
      </w:r>
      <w:r>
        <w:rPr>
          <w:rFonts w:ascii="Arial" w:eastAsia="MS Mincho" w:hAnsi="Arial" w:cs="Arial"/>
          <w:sz w:val="24"/>
          <w:szCs w:val="24"/>
          <w:lang w:val="en-GB"/>
        </w:rPr>
        <w:t xml:space="preserve"> 20 hours a week based with an employer and 10 hours a week spent away from the workplace with a tutor, </w:t>
      </w:r>
      <w:r w:rsidR="00DF4601">
        <w:rPr>
          <w:rFonts w:ascii="Arial" w:eastAsia="MS Mincho" w:hAnsi="Arial" w:cs="Arial"/>
          <w:sz w:val="24"/>
          <w:szCs w:val="24"/>
          <w:lang w:val="en-GB"/>
        </w:rPr>
        <w:t xml:space="preserve">has the potential of </w:t>
      </w:r>
      <w:r w:rsidR="00DF4601">
        <w:rPr>
          <w:rFonts w:ascii="Arial" w:eastAsia="MS Mincho" w:hAnsi="Arial" w:cs="Arial"/>
          <w:sz w:val="24"/>
          <w:szCs w:val="24"/>
          <w:lang w:val="en-GB"/>
        </w:rPr>
        <w:lastRenderedPageBreak/>
        <w:t>making</w:t>
      </w:r>
      <w:r w:rsidR="001F538D">
        <w:rPr>
          <w:rFonts w:ascii="Arial" w:eastAsia="MS Mincho" w:hAnsi="Arial" w:cs="Arial"/>
          <w:sz w:val="24"/>
          <w:szCs w:val="24"/>
          <w:lang w:val="en-GB"/>
        </w:rPr>
        <w:t xml:space="preserve"> the programme feel fragmented.</w:t>
      </w:r>
      <w:r w:rsidR="00BC48D5">
        <w:rPr>
          <w:rFonts w:ascii="Arial" w:eastAsia="MS Mincho" w:hAnsi="Arial" w:cs="Arial"/>
          <w:sz w:val="24"/>
          <w:szCs w:val="24"/>
          <w:lang w:val="en-GB"/>
        </w:rPr>
        <w:t xml:space="preserve"> </w:t>
      </w:r>
      <w:r w:rsidR="00D10033">
        <w:rPr>
          <w:rFonts w:ascii="Arial" w:eastAsia="MS Mincho" w:hAnsi="Arial" w:cs="Arial"/>
          <w:sz w:val="24"/>
          <w:szCs w:val="24"/>
          <w:lang w:val="en-GB"/>
        </w:rPr>
        <w:t xml:space="preserve">While this is the </w:t>
      </w:r>
      <w:r w:rsidR="002F3B9D">
        <w:rPr>
          <w:rFonts w:ascii="Arial" w:eastAsia="MS Mincho" w:hAnsi="Arial" w:cs="Arial"/>
          <w:sz w:val="24"/>
          <w:szCs w:val="24"/>
          <w:lang w:val="en-GB"/>
        </w:rPr>
        <w:t xml:space="preserve">intrinsic </w:t>
      </w:r>
      <w:r w:rsidR="00D10033">
        <w:rPr>
          <w:rFonts w:ascii="Arial" w:eastAsia="MS Mincho" w:hAnsi="Arial" w:cs="Arial"/>
          <w:sz w:val="24"/>
          <w:szCs w:val="24"/>
          <w:lang w:val="en-GB"/>
        </w:rPr>
        <w:t>nature of all apprenticeship</w:t>
      </w:r>
      <w:r w:rsidR="003C5BF5">
        <w:rPr>
          <w:rFonts w:ascii="Arial" w:eastAsia="MS Mincho" w:hAnsi="Arial" w:cs="Arial"/>
          <w:sz w:val="24"/>
          <w:szCs w:val="24"/>
          <w:lang w:val="en-GB"/>
        </w:rPr>
        <w:t>s</w:t>
      </w:r>
      <w:r w:rsidR="00D10033">
        <w:rPr>
          <w:rFonts w:ascii="Arial" w:eastAsia="MS Mincho" w:hAnsi="Arial" w:cs="Arial"/>
          <w:sz w:val="24"/>
          <w:szCs w:val="24"/>
          <w:lang w:val="en-GB"/>
        </w:rPr>
        <w:t xml:space="preserve"> it was nevertheless </w:t>
      </w:r>
      <w:r w:rsidR="006543A6">
        <w:rPr>
          <w:rFonts w:ascii="Arial" w:eastAsia="MS Mincho" w:hAnsi="Arial" w:cs="Arial"/>
          <w:sz w:val="24"/>
          <w:szCs w:val="24"/>
          <w:lang w:val="en-GB"/>
        </w:rPr>
        <w:t xml:space="preserve">an issue </w:t>
      </w:r>
      <w:r w:rsidR="00D10033">
        <w:rPr>
          <w:rFonts w:ascii="Arial" w:eastAsia="MS Mincho" w:hAnsi="Arial" w:cs="Arial"/>
          <w:sz w:val="24"/>
          <w:szCs w:val="24"/>
          <w:lang w:val="en-GB"/>
        </w:rPr>
        <w:t>r</w:t>
      </w:r>
      <w:r w:rsidR="00525036">
        <w:rPr>
          <w:rFonts w:ascii="Arial" w:eastAsia="MS Mincho" w:hAnsi="Arial" w:cs="Arial"/>
          <w:sz w:val="24"/>
          <w:szCs w:val="24"/>
          <w:lang w:val="en-GB"/>
        </w:rPr>
        <w:t xml:space="preserve">egularly </w:t>
      </w:r>
      <w:r w:rsidR="006543A6">
        <w:rPr>
          <w:rFonts w:ascii="Arial" w:eastAsia="MS Mincho" w:hAnsi="Arial" w:cs="Arial"/>
          <w:sz w:val="24"/>
          <w:szCs w:val="24"/>
          <w:lang w:val="en-GB"/>
        </w:rPr>
        <w:t xml:space="preserve">mentioned by </w:t>
      </w:r>
      <w:r w:rsidR="002F3B9D">
        <w:rPr>
          <w:rFonts w:ascii="Arial" w:eastAsia="MS Mincho" w:hAnsi="Arial" w:cs="Arial"/>
          <w:sz w:val="24"/>
          <w:szCs w:val="24"/>
          <w:lang w:val="en-GB"/>
        </w:rPr>
        <w:t xml:space="preserve">both employers and </w:t>
      </w:r>
      <w:r w:rsidR="006543A6">
        <w:rPr>
          <w:rFonts w:ascii="Arial" w:eastAsia="MS Mincho" w:hAnsi="Arial" w:cs="Arial"/>
          <w:sz w:val="24"/>
          <w:szCs w:val="24"/>
          <w:lang w:val="en-GB"/>
        </w:rPr>
        <w:t>apprentices. Employers</w:t>
      </w:r>
      <w:r w:rsidR="00525036">
        <w:rPr>
          <w:rFonts w:ascii="Arial" w:eastAsia="MS Mincho" w:hAnsi="Arial" w:cs="Arial"/>
          <w:sz w:val="24"/>
          <w:szCs w:val="24"/>
          <w:lang w:val="en-GB"/>
        </w:rPr>
        <w:t xml:space="preserve"> would </w:t>
      </w:r>
      <w:r w:rsidR="002F3B9D">
        <w:rPr>
          <w:rFonts w:ascii="Arial" w:eastAsia="MS Mincho" w:hAnsi="Arial" w:cs="Arial"/>
          <w:sz w:val="24"/>
          <w:szCs w:val="24"/>
          <w:lang w:val="en-GB"/>
        </w:rPr>
        <w:t>often</w:t>
      </w:r>
      <w:r w:rsidR="006543A6">
        <w:rPr>
          <w:rFonts w:ascii="Arial" w:eastAsia="MS Mincho" w:hAnsi="Arial" w:cs="Arial"/>
          <w:sz w:val="24"/>
          <w:szCs w:val="24"/>
          <w:lang w:val="en-GB"/>
        </w:rPr>
        <w:t xml:space="preserve"> </w:t>
      </w:r>
      <w:r w:rsidR="00525036">
        <w:rPr>
          <w:rFonts w:ascii="Arial" w:eastAsia="MS Mincho" w:hAnsi="Arial" w:cs="Arial"/>
          <w:sz w:val="24"/>
          <w:szCs w:val="24"/>
          <w:lang w:val="en-GB"/>
        </w:rPr>
        <w:t xml:space="preserve">describe how they felt ‘in the dark’ about </w:t>
      </w:r>
      <w:r w:rsidR="00525036" w:rsidRPr="009B6E82">
        <w:rPr>
          <w:rFonts w:ascii="Arial" w:eastAsia="MS Mincho" w:hAnsi="Arial" w:cs="Arial"/>
          <w:sz w:val="24"/>
          <w:szCs w:val="24"/>
          <w:lang w:val="en-GB"/>
        </w:rPr>
        <w:t>what</w:t>
      </w:r>
      <w:r w:rsidR="00525036">
        <w:rPr>
          <w:rFonts w:ascii="Arial" w:eastAsia="MS Mincho" w:hAnsi="Arial" w:cs="Arial"/>
          <w:sz w:val="24"/>
          <w:szCs w:val="24"/>
          <w:lang w:val="en-GB"/>
        </w:rPr>
        <w:t xml:space="preserve"> their apprentices were leaning</w:t>
      </w:r>
      <w:r w:rsidR="002F3B9D">
        <w:rPr>
          <w:rFonts w:ascii="Arial" w:eastAsia="MS Mincho" w:hAnsi="Arial" w:cs="Arial"/>
          <w:sz w:val="24"/>
          <w:szCs w:val="24"/>
          <w:lang w:val="en-GB"/>
        </w:rPr>
        <w:t xml:space="preserve"> (and why)</w:t>
      </w:r>
      <w:r w:rsidR="00227137">
        <w:rPr>
          <w:rFonts w:ascii="Arial" w:eastAsia="MS Mincho" w:hAnsi="Arial" w:cs="Arial"/>
          <w:sz w:val="24"/>
          <w:szCs w:val="24"/>
          <w:lang w:val="en-GB"/>
        </w:rPr>
        <w:t xml:space="preserve">, while apprentices </w:t>
      </w:r>
      <w:r w:rsidR="004C512C">
        <w:rPr>
          <w:rFonts w:ascii="Arial" w:eastAsia="MS Mincho" w:hAnsi="Arial" w:cs="Arial"/>
          <w:sz w:val="24"/>
          <w:szCs w:val="24"/>
          <w:lang w:val="en-GB"/>
        </w:rPr>
        <w:t>frequently</w:t>
      </w:r>
      <w:r w:rsidR="00227137">
        <w:rPr>
          <w:rFonts w:ascii="Arial" w:eastAsia="MS Mincho" w:hAnsi="Arial" w:cs="Arial"/>
          <w:sz w:val="24"/>
          <w:szCs w:val="24"/>
          <w:lang w:val="en-GB"/>
        </w:rPr>
        <w:t xml:space="preserve"> </w:t>
      </w:r>
      <w:r w:rsidR="003C5BF5">
        <w:rPr>
          <w:rFonts w:ascii="Arial" w:eastAsia="MS Mincho" w:hAnsi="Arial" w:cs="Arial"/>
          <w:sz w:val="24"/>
          <w:szCs w:val="24"/>
          <w:lang w:val="en-GB"/>
        </w:rPr>
        <w:t xml:space="preserve">felt </w:t>
      </w:r>
      <w:r w:rsidR="00227137">
        <w:rPr>
          <w:rFonts w:ascii="Arial" w:eastAsia="MS Mincho" w:hAnsi="Arial" w:cs="Arial"/>
          <w:sz w:val="24"/>
          <w:szCs w:val="24"/>
          <w:lang w:val="en-GB"/>
        </w:rPr>
        <w:t xml:space="preserve">that education </w:t>
      </w:r>
      <w:r w:rsidR="004C512C">
        <w:rPr>
          <w:rFonts w:ascii="Arial" w:eastAsia="MS Mincho" w:hAnsi="Arial" w:cs="Arial"/>
          <w:sz w:val="24"/>
          <w:szCs w:val="24"/>
          <w:lang w:val="en-GB"/>
        </w:rPr>
        <w:t>days were unrelated to the type of work they did in the workplace.</w:t>
      </w:r>
    </w:p>
    <w:p w14:paraId="30B34AFF" w14:textId="2A55E4C6" w:rsidR="00F86223" w:rsidRDefault="00C17421" w:rsidP="000771DD">
      <w:pPr>
        <w:jc w:val="both"/>
        <w:rPr>
          <w:rFonts w:ascii="Arial" w:eastAsia="MS Mincho" w:hAnsi="Arial" w:cs="Arial"/>
          <w:sz w:val="24"/>
          <w:szCs w:val="24"/>
          <w:lang w:val="en-GB"/>
        </w:rPr>
      </w:pPr>
      <w:r>
        <w:rPr>
          <w:rFonts w:ascii="Arial" w:eastAsia="MS Mincho" w:hAnsi="Arial" w:cs="Arial"/>
          <w:sz w:val="24"/>
          <w:szCs w:val="24"/>
          <w:lang w:val="en-GB"/>
        </w:rPr>
        <w:t>Across the four consortiums, this feeling of dis</w:t>
      </w:r>
      <w:r w:rsidR="002335BF">
        <w:rPr>
          <w:rFonts w:ascii="Arial" w:eastAsia="MS Mincho" w:hAnsi="Arial" w:cs="Arial"/>
          <w:sz w:val="24"/>
          <w:szCs w:val="24"/>
          <w:lang w:val="en-GB"/>
        </w:rPr>
        <w:t>connection</w:t>
      </w:r>
      <w:r>
        <w:rPr>
          <w:rFonts w:ascii="Arial" w:eastAsia="MS Mincho" w:hAnsi="Arial" w:cs="Arial"/>
          <w:sz w:val="24"/>
          <w:szCs w:val="24"/>
          <w:lang w:val="en-GB"/>
        </w:rPr>
        <w:t xml:space="preserve"> between education and work was stronger </w:t>
      </w:r>
      <w:r w:rsidR="003C5BF5">
        <w:rPr>
          <w:rFonts w:ascii="Arial" w:eastAsia="MS Mincho" w:hAnsi="Arial" w:cs="Arial"/>
          <w:sz w:val="24"/>
          <w:szCs w:val="24"/>
          <w:lang w:val="en-GB"/>
        </w:rPr>
        <w:t xml:space="preserve">at </w:t>
      </w:r>
      <w:r w:rsidR="002335BF">
        <w:rPr>
          <w:rFonts w:ascii="Arial" w:eastAsia="MS Mincho" w:hAnsi="Arial" w:cs="Arial"/>
          <w:sz w:val="24"/>
          <w:szCs w:val="24"/>
          <w:lang w:val="en-GB"/>
        </w:rPr>
        <w:t>the</w:t>
      </w:r>
      <w:r>
        <w:rPr>
          <w:rFonts w:ascii="Arial" w:eastAsia="MS Mincho" w:hAnsi="Arial" w:cs="Arial"/>
          <w:sz w:val="24"/>
          <w:szCs w:val="24"/>
          <w:lang w:val="en-GB"/>
        </w:rPr>
        <w:t xml:space="preserve"> beginnin</w:t>
      </w:r>
      <w:r w:rsidR="002335BF">
        <w:rPr>
          <w:rFonts w:ascii="Arial" w:eastAsia="MS Mincho" w:hAnsi="Arial" w:cs="Arial"/>
          <w:sz w:val="24"/>
          <w:szCs w:val="24"/>
          <w:lang w:val="en-GB"/>
        </w:rPr>
        <w:t xml:space="preserve">g of the year, as all involved </w:t>
      </w:r>
      <w:r>
        <w:rPr>
          <w:rFonts w:ascii="Arial" w:eastAsia="MS Mincho" w:hAnsi="Arial" w:cs="Arial"/>
          <w:sz w:val="24"/>
          <w:szCs w:val="24"/>
          <w:lang w:val="en-GB"/>
        </w:rPr>
        <w:t xml:space="preserve">were less familiar with the curriculum and the structure </w:t>
      </w:r>
      <w:r w:rsidR="002335BF">
        <w:rPr>
          <w:rFonts w:ascii="Arial" w:eastAsia="MS Mincho" w:hAnsi="Arial" w:cs="Arial"/>
          <w:sz w:val="24"/>
          <w:szCs w:val="24"/>
          <w:lang w:val="en-GB"/>
        </w:rPr>
        <w:t xml:space="preserve">of </w:t>
      </w:r>
      <w:r>
        <w:rPr>
          <w:rFonts w:ascii="Arial" w:eastAsia="MS Mincho" w:hAnsi="Arial" w:cs="Arial"/>
          <w:sz w:val="24"/>
          <w:szCs w:val="24"/>
          <w:lang w:val="en-GB"/>
        </w:rPr>
        <w:t xml:space="preserve">individual </w:t>
      </w:r>
      <w:r w:rsidR="002335BF">
        <w:rPr>
          <w:rFonts w:ascii="Arial" w:eastAsia="MS Mincho" w:hAnsi="Arial" w:cs="Arial"/>
          <w:sz w:val="24"/>
          <w:szCs w:val="24"/>
          <w:lang w:val="en-GB"/>
        </w:rPr>
        <w:t>organisations</w:t>
      </w:r>
      <w:r>
        <w:rPr>
          <w:rFonts w:ascii="Arial" w:eastAsia="MS Mincho" w:hAnsi="Arial" w:cs="Arial"/>
          <w:sz w:val="24"/>
          <w:szCs w:val="24"/>
          <w:lang w:val="en-GB"/>
        </w:rPr>
        <w:t>. During the year, consortiums develop</w:t>
      </w:r>
      <w:r w:rsidR="003C5BF5">
        <w:rPr>
          <w:rFonts w:ascii="Arial" w:eastAsia="MS Mincho" w:hAnsi="Arial" w:cs="Arial"/>
          <w:sz w:val="24"/>
          <w:szCs w:val="24"/>
          <w:lang w:val="en-GB"/>
        </w:rPr>
        <w:t>ed</w:t>
      </w:r>
      <w:r>
        <w:rPr>
          <w:rFonts w:ascii="Arial" w:eastAsia="MS Mincho" w:hAnsi="Arial" w:cs="Arial"/>
          <w:sz w:val="24"/>
          <w:szCs w:val="24"/>
          <w:lang w:val="en-GB"/>
        </w:rPr>
        <w:t xml:space="preserve"> communication</w:t>
      </w:r>
      <w:r w:rsidR="003C5BF5">
        <w:rPr>
          <w:rFonts w:ascii="Arial" w:eastAsia="MS Mincho" w:hAnsi="Arial" w:cs="Arial"/>
          <w:sz w:val="24"/>
          <w:szCs w:val="24"/>
          <w:lang w:val="en-GB"/>
        </w:rPr>
        <w:t xml:space="preserve"> mechanisms</w:t>
      </w:r>
      <w:r>
        <w:rPr>
          <w:rFonts w:ascii="Arial" w:eastAsia="MS Mincho" w:hAnsi="Arial" w:cs="Arial"/>
          <w:sz w:val="24"/>
          <w:szCs w:val="24"/>
          <w:lang w:val="en-GB"/>
        </w:rPr>
        <w:t>, such as tutor</w:t>
      </w:r>
      <w:r w:rsidR="00FC4958">
        <w:rPr>
          <w:rFonts w:ascii="Arial" w:eastAsia="MS Mincho" w:hAnsi="Arial" w:cs="Arial"/>
          <w:sz w:val="24"/>
          <w:szCs w:val="24"/>
          <w:lang w:val="en-GB"/>
        </w:rPr>
        <w:t>s</w:t>
      </w:r>
      <w:r>
        <w:rPr>
          <w:rFonts w:ascii="Arial" w:eastAsia="MS Mincho" w:hAnsi="Arial" w:cs="Arial"/>
          <w:sz w:val="24"/>
          <w:szCs w:val="24"/>
          <w:lang w:val="en-GB"/>
        </w:rPr>
        <w:t xml:space="preserve"> sending monthly </w:t>
      </w:r>
      <w:r w:rsidR="00FC4958">
        <w:rPr>
          <w:rFonts w:ascii="Arial" w:eastAsia="MS Mincho" w:hAnsi="Arial" w:cs="Arial"/>
          <w:sz w:val="24"/>
          <w:szCs w:val="24"/>
          <w:lang w:val="en-GB"/>
        </w:rPr>
        <w:t xml:space="preserve">progress </w:t>
      </w:r>
      <w:r>
        <w:rPr>
          <w:rFonts w:ascii="Arial" w:eastAsia="MS Mincho" w:hAnsi="Arial" w:cs="Arial"/>
          <w:sz w:val="24"/>
          <w:szCs w:val="24"/>
          <w:lang w:val="en-GB"/>
        </w:rPr>
        <w:t xml:space="preserve">reports </w:t>
      </w:r>
      <w:r w:rsidR="00FC4958">
        <w:rPr>
          <w:rFonts w:ascii="Arial" w:eastAsia="MS Mincho" w:hAnsi="Arial" w:cs="Arial"/>
          <w:sz w:val="24"/>
          <w:szCs w:val="24"/>
          <w:lang w:val="en-GB"/>
        </w:rPr>
        <w:t>to employers</w:t>
      </w:r>
      <w:r w:rsidR="006B45F4">
        <w:rPr>
          <w:rFonts w:ascii="Arial" w:eastAsia="MS Mincho" w:hAnsi="Arial" w:cs="Arial"/>
          <w:sz w:val="24"/>
          <w:szCs w:val="24"/>
          <w:lang w:val="en-GB"/>
        </w:rPr>
        <w:t>, which made employers feel better equipped to support apprentices with their workbooks. It nevertheless emphasise</w:t>
      </w:r>
      <w:r w:rsidR="004C2EB7">
        <w:rPr>
          <w:rFonts w:ascii="Arial" w:eastAsia="MS Mincho" w:hAnsi="Arial" w:cs="Arial"/>
          <w:sz w:val="24"/>
          <w:szCs w:val="24"/>
          <w:lang w:val="en-GB"/>
        </w:rPr>
        <w:t>s</w:t>
      </w:r>
      <w:r w:rsidR="006B45F4">
        <w:rPr>
          <w:rFonts w:ascii="Arial" w:eastAsia="MS Mincho" w:hAnsi="Arial" w:cs="Arial"/>
          <w:sz w:val="24"/>
          <w:szCs w:val="24"/>
          <w:lang w:val="en-GB"/>
        </w:rPr>
        <w:t xml:space="preserve"> the importance of </w:t>
      </w:r>
      <w:r w:rsidR="00F86223">
        <w:rPr>
          <w:rFonts w:ascii="Arial" w:eastAsia="MS Mincho" w:hAnsi="Arial" w:cs="Arial"/>
          <w:sz w:val="24"/>
          <w:szCs w:val="24"/>
          <w:lang w:val="en-GB"/>
        </w:rPr>
        <w:t xml:space="preserve">having structures in place to ensure </w:t>
      </w:r>
      <w:r w:rsidR="006B45F4">
        <w:rPr>
          <w:rFonts w:ascii="Arial" w:eastAsia="MS Mincho" w:hAnsi="Arial" w:cs="Arial"/>
          <w:sz w:val="24"/>
          <w:szCs w:val="24"/>
          <w:lang w:val="en-GB"/>
        </w:rPr>
        <w:t>good communication channels</w:t>
      </w:r>
      <w:r w:rsidR="00F86223">
        <w:rPr>
          <w:rFonts w:ascii="Arial" w:eastAsia="MS Mincho" w:hAnsi="Arial" w:cs="Arial"/>
          <w:sz w:val="24"/>
          <w:szCs w:val="24"/>
          <w:lang w:val="en-GB"/>
        </w:rPr>
        <w:t>,</w:t>
      </w:r>
      <w:r w:rsidR="006B45F4">
        <w:rPr>
          <w:rFonts w:ascii="Arial" w:eastAsia="MS Mincho" w:hAnsi="Arial" w:cs="Arial"/>
          <w:sz w:val="24"/>
          <w:szCs w:val="24"/>
          <w:lang w:val="en-GB"/>
        </w:rPr>
        <w:t xml:space="preserve"> </w:t>
      </w:r>
      <w:r w:rsidR="004C2EB7">
        <w:rPr>
          <w:rFonts w:ascii="Arial" w:eastAsia="MS Mincho" w:hAnsi="Arial" w:cs="Arial"/>
          <w:sz w:val="24"/>
          <w:szCs w:val="24"/>
          <w:lang w:val="en-GB"/>
        </w:rPr>
        <w:t xml:space="preserve">especially </w:t>
      </w:r>
      <w:r w:rsidR="006B45F4">
        <w:rPr>
          <w:rFonts w:ascii="Arial" w:eastAsia="MS Mincho" w:hAnsi="Arial" w:cs="Arial"/>
          <w:sz w:val="24"/>
          <w:szCs w:val="24"/>
          <w:lang w:val="en-GB"/>
        </w:rPr>
        <w:t>between tutors and employers</w:t>
      </w:r>
      <w:r w:rsidR="004C2EB7">
        <w:rPr>
          <w:rFonts w:ascii="Arial" w:eastAsia="MS Mincho" w:hAnsi="Arial" w:cs="Arial"/>
          <w:sz w:val="24"/>
          <w:szCs w:val="24"/>
          <w:lang w:val="en-GB"/>
        </w:rPr>
        <w:t>, but also between coordinators</w:t>
      </w:r>
      <w:r w:rsidR="00B251D5">
        <w:rPr>
          <w:rFonts w:ascii="Arial" w:eastAsia="MS Mincho" w:hAnsi="Arial" w:cs="Arial"/>
          <w:sz w:val="24"/>
          <w:szCs w:val="24"/>
          <w:lang w:val="en-GB"/>
        </w:rPr>
        <w:t>, The</w:t>
      </w:r>
      <w:r w:rsidR="004C2EB7">
        <w:rPr>
          <w:rFonts w:ascii="Arial" w:eastAsia="MS Mincho" w:hAnsi="Arial" w:cs="Arial"/>
          <w:sz w:val="24"/>
          <w:szCs w:val="24"/>
          <w:lang w:val="en-GB"/>
        </w:rPr>
        <w:t xml:space="preserve"> Royal Foundation, tutors, employers and apprentices</w:t>
      </w:r>
      <w:r w:rsidR="006B45F4">
        <w:rPr>
          <w:rFonts w:ascii="Arial" w:eastAsia="MS Mincho" w:hAnsi="Arial" w:cs="Arial"/>
          <w:sz w:val="24"/>
          <w:szCs w:val="24"/>
          <w:lang w:val="en-GB"/>
        </w:rPr>
        <w:t xml:space="preserve">. </w:t>
      </w:r>
    </w:p>
    <w:p w14:paraId="6D6F7701" w14:textId="6950EE6D" w:rsidR="003C19AF" w:rsidRDefault="00ED56E5" w:rsidP="000771DD">
      <w:pPr>
        <w:jc w:val="both"/>
        <w:rPr>
          <w:rFonts w:ascii="Arial" w:eastAsia="MS Mincho" w:hAnsi="Arial" w:cs="Arial"/>
          <w:sz w:val="24"/>
          <w:szCs w:val="24"/>
          <w:lang w:val="en-GB"/>
        </w:rPr>
      </w:pPr>
      <w:r>
        <w:rPr>
          <w:rFonts w:ascii="Arial" w:eastAsia="MS Mincho" w:hAnsi="Arial" w:cs="Arial"/>
          <w:sz w:val="24"/>
          <w:szCs w:val="24"/>
          <w:lang w:val="en-GB"/>
        </w:rPr>
        <w:t>In Manchester, at the end of their apprenticeship, apprentices highlighted their frustration when communication w</w:t>
      </w:r>
      <w:r w:rsidR="003C19AF">
        <w:rPr>
          <w:rFonts w:ascii="Arial" w:eastAsia="MS Mincho" w:hAnsi="Arial" w:cs="Arial"/>
          <w:sz w:val="24"/>
          <w:szCs w:val="24"/>
          <w:lang w:val="en-GB"/>
        </w:rPr>
        <w:t xml:space="preserve">as </w:t>
      </w:r>
      <w:r>
        <w:rPr>
          <w:rFonts w:ascii="Arial" w:eastAsia="MS Mincho" w:hAnsi="Arial" w:cs="Arial"/>
          <w:sz w:val="24"/>
          <w:szCs w:val="24"/>
          <w:lang w:val="en-GB"/>
        </w:rPr>
        <w:t>l</w:t>
      </w:r>
      <w:r w:rsidR="003C19AF">
        <w:rPr>
          <w:rFonts w:ascii="Arial" w:eastAsia="MS Mincho" w:hAnsi="Arial" w:cs="Arial"/>
          <w:sz w:val="24"/>
          <w:szCs w:val="24"/>
          <w:lang w:val="en-GB"/>
        </w:rPr>
        <w:t xml:space="preserve">ess than optimal. </w:t>
      </w:r>
    </w:p>
    <w:p w14:paraId="2ADE3225" w14:textId="0A4D5454" w:rsidR="0033109B" w:rsidRPr="00B1291F" w:rsidRDefault="00B1291F" w:rsidP="00B1291F">
      <w:pPr>
        <w:ind w:left="720"/>
        <w:jc w:val="both"/>
        <w:rPr>
          <w:rFonts w:ascii="Arial" w:eastAsia="MS Mincho" w:hAnsi="Arial" w:cs="Arial"/>
          <w:sz w:val="24"/>
          <w:szCs w:val="24"/>
          <w:lang w:val="en-GB"/>
        </w:rPr>
      </w:pPr>
      <w:r w:rsidRPr="00B1291F">
        <w:rPr>
          <w:rFonts w:ascii="Arial" w:hAnsi="Arial"/>
          <w:i/>
          <w:sz w:val="24"/>
          <w:szCs w:val="24"/>
        </w:rPr>
        <w:t>I think the communication could be better between our mentors and our tutor – we got told [</w:t>
      </w:r>
      <w:r>
        <w:rPr>
          <w:rFonts w:ascii="Arial" w:hAnsi="Arial"/>
          <w:i/>
          <w:sz w:val="24"/>
          <w:szCs w:val="24"/>
        </w:rPr>
        <w:t>b</w:t>
      </w:r>
      <w:r w:rsidRPr="00B1291F">
        <w:rPr>
          <w:rFonts w:ascii="Arial" w:hAnsi="Arial"/>
          <w:i/>
          <w:sz w:val="24"/>
          <w:szCs w:val="24"/>
        </w:rPr>
        <w:t>y mentors] ‘this hasn’t been done, this hasn’t been done’, but when we went through it, actually it has been done it just ha</w:t>
      </w:r>
      <w:r w:rsidR="00EA10E5">
        <w:rPr>
          <w:rFonts w:ascii="Arial" w:hAnsi="Arial"/>
          <w:i/>
          <w:sz w:val="24"/>
          <w:szCs w:val="24"/>
        </w:rPr>
        <w:t>d</w:t>
      </w:r>
      <w:r w:rsidRPr="00B1291F">
        <w:rPr>
          <w:rFonts w:ascii="Arial" w:hAnsi="Arial"/>
          <w:i/>
          <w:sz w:val="24"/>
          <w:szCs w:val="24"/>
        </w:rPr>
        <w:t xml:space="preserve">n’t been marked. Because they haven’t been communicating, it shines </w:t>
      </w:r>
      <w:r w:rsidR="00EA10E5" w:rsidRPr="00B1291F">
        <w:rPr>
          <w:rFonts w:ascii="Arial" w:hAnsi="Arial"/>
          <w:i/>
          <w:sz w:val="24"/>
          <w:szCs w:val="24"/>
        </w:rPr>
        <w:t>badly</w:t>
      </w:r>
      <w:r w:rsidRPr="00B1291F">
        <w:rPr>
          <w:rFonts w:ascii="Arial" w:hAnsi="Arial"/>
          <w:i/>
          <w:sz w:val="24"/>
          <w:szCs w:val="24"/>
        </w:rPr>
        <w:t xml:space="preserve"> on us, so yeah the communication could better. </w:t>
      </w:r>
      <w:r>
        <w:rPr>
          <w:rFonts w:ascii="Arial" w:eastAsia="MS Mincho" w:hAnsi="Arial" w:cs="Arial"/>
          <w:sz w:val="24"/>
          <w:szCs w:val="24"/>
          <w:lang w:val="en-GB"/>
        </w:rPr>
        <w:t>(Apprentice, Manchester, T3)</w:t>
      </w:r>
    </w:p>
    <w:p w14:paraId="4A530337" w14:textId="71963622" w:rsidR="004C512C" w:rsidRDefault="00B774BE" w:rsidP="000771DD">
      <w:pPr>
        <w:jc w:val="both"/>
        <w:rPr>
          <w:rFonts w:ascii="Arial" w:eastAsia="MS Mincho" w:hAnsi="Arial" w:cs="Arial"/>
          <w:sz w:val="24"/>
          <w:szCs w:val="24"/>
          <w:lang w:val="en-GB"/>
        </w:rPr>
      </w:pPr>
      <w:r>
        <w:rPr>
          <w:rFonts w:ascii="Arial" w:eastAsia="MS Mincho" w:hAnsi="Arial" w:cs="Arial"/>
          <w:sz w:val="24"/>
          <w:szCs w:val="24"/>
          <w:lang w:val="en-GB"/>
        </w:rPr>
        <w:t>The</w:t>
      </w:r>
      <w:r w:rsidR="003C5BF5">
        <w:rPr>
          <w:rFonts w:ascii="Arial" w:eastAsia="MS Mincho" w:hAnsi="Arial" w:cs="Arial"/>
          <w:sz w:val="24"/>
          <w:szCs w:val="24"/>
          <w:lang w:val="en-GB"/>
        </w:rPr>
        <w:t>se</w:t>
      </w:r>
      <w:r>
        <w:rPr>
          <w:rFonts w:ascii="Arial" w:eastAsia="MS Mincho" w:hAnsi="Arial" w:cs="Arial"/>
          <w:sz w:val="24"/>
          <w:szCs w:val="24"/>
          <w:lang w:val="en-GB"/>
        </w:rPr>
        <w:t xml:space="preserve"> a</w:t>
      </w:r>
      <w:r w:rsidR="00821FFE">
        <w:rPr>
          <w:rFonts w:ascii="Arial" w:eastAsia="MS Mincho" w:hAnsi="Arial" w:cs="Arial"/>
          <w:sz w:val="24"/>
          <w:szCs w:val="24"/>
          <w:lang w:val="en-GB"/>
        </w:rPr>
        <w:t xml:space="preserve">pprentices </w:t>
      </w:r>
      <w:r w:rsidR="001155F4">
        <w:rPr>
          <w:rFonts w:ascii="Arial" w:eastAsia="MS Mincho" w:hAnsi="Arial" w:cs="Arial"/>
          <w:sz w:val="24"/>
          <w:szCs w:val="24"/>
          <w:lang w:val="en-GB"/>
        </w:rPr>
        <w:t xml:space="preserve">also </w:t>
      </w:r>
      <w:r w:rsidR="00821FFE">
        <w:rPr>
          <w:rFonts w:ascii="Arial" w:eastAsia="MS Mincho" w:hAnsi="Arial" w:cs="Arial"/>
          <w:sz w:val="24"/>
          <w:szCs w:val="24"/>
          <w:lang w:val="en-GB"/>
        </w:rPr>
        <w:t xml:space="preserve">mentioned </w:t>
      </w:r>
      <w:r w:rsidR="003C5BF5">
        <w:rPr>
          <w:rFonts w:ascii="Arial" w:eastAsia="MS Mincho" w:hAnsi="Arial" w:cs="Arial"/>
          <w:sz w:val="24"/>
          <w:szCs w:val="24"/>
          <w:lang w:val="en-GB"/>
        </w:rPr>
        <w:t>occasions</w:t>
      </w:r>
      <w:r w:rsidR="001155F4">
        <w:rPr>
          <w:rFonts w:ascii="Arial" w:eastAsia="MS Mincho" w:hAnsi="Arial" w:cs="Arial"/>
          <w:sz w:val="24"/>
          <w:szCs w:val="24"/>
          <w:lang w:val="en-GB"/>
        </w:rPr>
        <w:t>,</w:t>
      </w:r>
      <w:r w:rsidR="00821FFE">
        <w:rPr>
          <w:rFonts w:ascii="Arial" w:eastAsia="MS Mincho" w:hAnsi="Arial" w:cs="Arial"/>
          <w:sz w:val="24"/>
          <w:szCs w:val="24"/>
          <w:lang w:val="en-GB"/>
        </w:rPr>
        <w:t xml:space="preserve"> both with </w:t>
      </w:r>
      <w:r w:rsidR="001155F4">
        <w:rPr>
          <w:rFonts w:ascii="Arial" w:eastAsia="MS Mincho" w:hAnsi="Arial" w:cs="Arial"/>
          <w:sz w:val="24"/>
          <w:szCs w:val="24"/>
          <w:lang w:val="en-GB"/>
        </w:rPr>
        <w:t xml:space="preserve">regard to </w:t>
      </w:r>
      <w:r w:rsidR="002027E1">
        <w:rPr>
          <w:rFonts w:ascii="Arial" w:eastAsia="MS Mincho" w:hAnsi="Arial" w:cs="Arial"/>
          <w:sz w:val="24"/>
          <w:szCs w:val="24"/>
          <w:lang w:val="en-GB"/>
        </w:rPr>
        <w:t xml:space="preserve">their </w:t>
      </w:r>
      <w:r w:rsidR="00821FFE">
        <w:rPr>
          <w:rFonts w:ascii="Arial" w:eastAsia="MS Mincho" w:hAnsi="Arial" w:cs="Arial"/>
          <w:sz w:val="24"/>
          <w:szCs w:val="24"/>
          <w:lang w:val="en-GB"/>
        </w:rPr>
        <w:t>work</w:t>
      </w:r>
      <w:r w:rsidR="002027E1">
        <w:rPr>
          <w:rFonts w:ascii="Arial" w:eastAsia="MS Mincho" w:hAnsi="Arial" w:cs="Arial"/>
          <w:sz w:val="24"/>
          <w:szCs w:val="24"/>
          <w:lang w:val="en-GB"/>
        </w:rPr>
        <w:t>place</w:t>
      </w:r>
      <w:r w:rsidR="00821FFE">
        <w:rPr>
          <w:rFonts w:ascii="Arial" w:eastAsia="MS Mincho" w:hAnsi="Arial" w:cs="Arial"/>
          <w:sz w:val="24"/>
          <w:szCs w:val="24"/>
          <w:lang w:val="en-GB"/>
        </w:rPr>
        <w:t xml:space="preserve"> and the education, where they had </w:t>
      </w:r>
      <w:r w:rsidR="009B6E82">
        <w:rPr>
          <w:rFonts w:ascii="Arial" w:eastAsia="MS Mincho" w:hAnsi="Arial" w:cs="Arial"/>
          <w:sz w:val="24"/>
          <w:szCs w:val="24"/>
          <w:lang w:val="en-GB"/>
        </w:rPr>
        <w:t>received</w:t>
      </w:r>
      <w:r w:rsidR="002027E1">
        <w:rPr>
          <w:rFonts w:ascii="Arial" w:eastAsia="MS Mincho" w:hAnsi="Arial" w:cs="Arial"/>
          <w:sz w:val="24"/>
          <w:szCs w:val="24"/>
          <w:lang w:val="en-GB"/>
        </w:rPr>
        <w:t xml:space="preserve"> </w:t>
      </w:r>
      <w:r w:rsidR="00821FFE">
        <w:rPr>
          <w:rFonts w:ascii="Arial" w:eastAsia="MS Mincho" w:hAnsi="Arial" w:cs="Arial"/>
          <w:sz w:val="24"/>
          <w:szCs w:val="24"/>
          <w:lang w:val="en-GB"/>
        </w:rPr>
        <w:t xml:space="preserve">emails or text messages </w:t>
      </w:r>
      <w:r w:rsidR="002027E1">
        <w:rPr>
          <w:rFonts w:ascii="Arial" w:eastAsia="MS Mincho" w:hAnsi="Arial" w:cs="Arial"/>
          <w:sz w:val="24"/>
          <w:szCs w:val="24"/>
          <w:lang w:val="en-GB"/>
        </w:rPr>
        <w:t xml:space="preserve">after 10pm, </w:t>
      </w:r>
      <w:r w:rsidR="002C3CA5">
        <w:rPr>
          <w:rFonts w:ascii="Arial" w:eastAsia="MS Mincho" w:hAnsi="Arial" w:cs="Arial"/>
          <w:sz w:val="24"/>
          <w:szCs w:val="24"/>
          <w:lang w:val="en-GB"/>
        </w:rPr>
        <w:t>informing them</w:t>
      </w:r>
      <w:r w:rsidR="002027E1">
        <w:rPr>
          <w:rFonts w:ascii="Arial" w:eastAsia="MS Mincho" w:hAnsi="Arial" w:cs="Arial"/>
          <w:sz w:val="24"/>
          <w:szCs w:val="24"/>
          <w:lang w:val="en-GB"/>
        </w:rPr>
        <w:t xml:space="preserve"> where they had to be the following morning. </w:t>
      </w:r>
      <w:r w:rsidR="009E0EBE">
        <w:rPr>
          <w:rFonts w:ascii="Arial" w:eastAsia="MS Mincho" w:hAnsi="Arial" w:cs="Arial"/>
          <w:sz w:val="24"/>
          <w:szCs w:val="24"/>
          <w:lang w:val="en-GB"/>
        </w:rPr>
        <w:t>These are</w:t>
      </w:r>
      <w:r w:rsidR="002027E1">
        <w:rPr>
          <w:rFonts w:ascii="Arial" w:eastAsia="MS Mincho" w:hAnsi="Arial" w:cs="Arial"/>
          <w:sz w:val="24"/>
          <w:szCs w:val="24"/>
          <w:lang w:val="en-GB"/>
        </w:rPr>
        <w:t xml:space="preserve"> clearly </w:t>
      </w:r>
      <w:r w:rsidR="007B2563">
        <w:rPr>
          <w:rFonts w:ascii="Arial" w:eastAsia="MS Mincho" w:hAnsi="Arial" w:cs="Arial"/>
          <w:sz w:val="24"/>
          <w:szCs w:val="24"/>
          <w:lang w:val="en-GB"/>
        </w:rPr>
        <w:t>unsatisfactory work practices</w:t>
      </w:r>
      <w:r w:rsidR="009E0EBE">
        <w:rPr>
          <w:rFonts w:ascii="Arial" w:eastAsia="MS Mincho" w:hAnsi="Arial" w:cs="Arial"/>
          <w:sz w:val="24"/>
          <w:szCs w:val="24"/>
          <w:lang w:val="en-GB"/>
        </w:rPr>
        <w:t xml:space="preserve">, </w:t>
      </w:r>
      <w:r w:rsidR="007B2563">
        <w:rPr>
          <w:rFonts w:ascii="Arial" w:eastAsia="MS Mincho" w:hAnsi="Arial" w:cs="Arial"/>
          <w:sz w:val="24"/>
          <w:szCs w:val="24"/>
          <w:lang w:val="en-GB"/>
        </w:rPr>
        <w:t xml:space="preserve">but also potential </w:t>
      </w:r>
      <w:r w:rsidR="002027E1">
        <w:rPr>
          <w:rFonts w:ascii="Arial" w:eastAsia="MS Mincho" w:hAnsi="Arial" w:cs="Arial"/>
          <w:sz w:val="24"/>
          <w:szCs w:val="24"/>
          <w:lang w:val="en-GB"/>
        </w:rPr>
        <w:t>cause</w:t>
      </w:r>
      <w:r w:rsidR="009E0EBE">
        <w:rPr>
          <w:rFonts w:ascii="Arial" w:eastAsia="MS Mincho" w:hAnsi="Arial" w:cs="Arial"/>
          <w:sz w:val="24"/>
          <w:szCs w:val="24"/>
          <w:lang w:val="en-GB"/>
        </w:rPr>
        <w:t>s</w:t>
      </w:r>
      <w:r w:rsidR="002027E1">
        <w:rPr>
          <w:rFonts w:ascii="Arial" w:eastAsia="MS Mincho" w:hAnsi="Arial" w:cs="Arial"/>
          <w:sz w:val="24"/>
          <w:szCs w:val="24"/>
          <w:lang w:val="en-GB"/>
        </w:rPr>
        <w:t xml:space="preserve"> of </w:t>
      </w:r>
      <w:r w:rsidR="007B2563">
        <w:rPr>
          <w:rFonts w:ascii="Arial" w:eastAsia="MS Mincho" w:hAnsi="Arial" w:cs="Arial"/>
          <w:sz w:val="24"/>
          <w:szCs w:val="24"/>
          <w:lang w:val="en-GB"/>
        </w:rPr>
        <w:t xml:space="preserve">work related </w:t>
      </w:r>
      <w:r w:rsidR="002027E1">
        <w:rPr>
          <w:rFonts w:ascii="Arial" w:eastAsia="MS Mincho" w:hAnsi="Arial" w:cs="Arial"/>
          <w:sz w:val="24"/>
          <w:szCs w:val="24"/>
          <w:lang w:val="en-GB"/>
        </w:rPr>
        <w:t>stress</w:t>
      </w:r>
      <w:r w:rsidR="007B2563">
        <w:rPr>
          <w:rFonts w:ascii="Arial" w:eastAsia="MS Mincho" w:hAnsi="Arial" w:cs="Arial"/>
          <w:sz w:val="24"/>
          <w:szCs w:val="24"/>
          <w:lang w:val="en-GB"/>
        </w:rPr>
        <w:t xml:space="preserve"> and anxiety</w:t>
      </w:r>
      <w:r w:rsidR="002027E1">
        <w:rPr>
          <w:rFonts w:ascii="Arial" w:eastAsia="MS Mincho" w:hAnsi="Arial" w:cs="Arial"/>
          <w:sz w:val="24"/>
          <w:szCs w:val="24"/>
          <w:lang w:val="en-GB"/>
        </w:rPr>
        <w:t xml:space="preserve">. </w:t>
      </w:r>
    </w:p>
    <w:p w14:paraId="32325BF5" w14:textId="5E19EBB2" w:rsidR="00DB6199" w:rsidRDefault="00BA2D5D" w:rsidP="000771DD">
      <w:pPr>
        <w:jc w:val="both"/>
        <w:rPr>
          <w:rFonts w:ascii="Arial" w:eastAsia="MS Mincho" w:hAnsi="Arial" w:cs="Arial"/>
          <w:sz w:val="24"/>
          <w:szCs w:val="24"/>
          <w:lang w:val="en-GB"/>
        </w:rPr>
      </w:pPr>
      <w:r>
        <w:rPr>
          <w:rFonts w:ascii="Arial" w:eastAsia="MS Mincho" w:hAnsi="Arial" w:cs="Arial"/>
          <w:sz w:val="24"/>
          <w:szCs w:val="24"/>
          <w:lang w:val="en-GB"/>
        </w:rPr>
        <w:t>Towards</w:t>
      </w:r>
      <w:r w:rsidR="00DB6199">
        <w:rPr>
          <w:rFonts w:ascii="Arial" w:eastAsia="MS Mincho" w:hAnsi="Arial" w:cs="Arial"/>
          <w:sz w:val="24"/>
          <w:szCs w:val="24"/>
          <w:lang w:val="en-GB"/>
        </w:rPr>
        <w:t xml:space="preserve"> </w:t>
      </w:r>
      <w:r w:rsidR="00C94CCB">
        <w:rPr>
          <w:rFonts w:ascii="Arial" w:eastAsia="MS Mincho" w:hAnsi="Arial" w:cs="Arial"/>
          <w:sz w:val="24"/>
          <w:szCs w:val="24"/>
          <w:lang w:val="en-GB"/>
        </w:rPr>
        <w:t>the end of their apprenticeship</w:t>
      </w:r>
      <w:r w:rsidR="00DB6199">
        <w:rPr>
          <w:rFonts w:ascii="Arial" w:eastAsia="MS Mincho" w:hAnsi="Arial" w:cs="Arial"/>
          <w:sz w:val="24"/>
          <w:szCs w:val="24"/>
          <w:lang w:val="en-GB"/>
        </w:rPr>
        <w:t xml:space="preserve">, it was </w:t>
      </w:r>
      <w:r w:rsidR="00C94CCB">
        <w:rPr>
          <w:rFonts w:ascii="Arial" w:eastAsia="MS Mincho" w:hAnsi="Arial" w:cs="Arial"/>
          <w:sz w:val="24"/>
          <w:szCs w:val="24"/>
          <w:lang w:val="en-GB"/>
        </w:rPr>
        <w:t>evident</w:t>
      </w:r>
      <w:r w:rsidR="00DB6199">
        <w:rPr>
          <w:rFonts w:ascii="Arial" w:eastAsia="MS Mincho" w:hAnsi="Arial" w:cs="Arial"/>
          <w:sz w:val="24"/>
          <w:szCs w:val="24"/>
          <w:lang w:val="en-GB"/>
        </w:rPr>
        <w:t xml:space="preserve"> during focus groups </w:t>
      </w:r>
      <w:r>
        <w:rPr>
          <w:rFonts w:ascii="Arial" w:eastAsia="MS Mincho" w:hAnsi="Arial" w:cs="Arial"/>
          <w:sz w:val="24"/>
          <w:szCs w:val="24"/>
          <w:lang w:val="en-GB"/>
        </w:rPr>
        <w:t xml:space="preserve">that the majority of </w:t>
      </w:r>
      <w:r w:rsidR="00DB6199">
        <w:rPr>
          <w:rFonts w:ascii="Arial" w:eastAsia="MS Mincho" w:hAnsi="Arial" w:cs="Arial"/>
          <w:sz w:val="24"/>
          <w:szCs w:val="24"/>
          <w:lang w:val="en-GB"/>
        </w:rPr>
        <w:t xml:space="preserve">apprentices hoped to be </w:t>
      </w:r>
      <w:r w:rsidR="00DC25BA">
        <w:rPr>
          <w:rFonts w:ascii="Arial" w:eastAsia="MS Mincho" w:hAnsi="Arial" w:cs="Arial"/>
          <w:sz w:val="24"/>
          <w:szCs w:val="24"/>
          <w:lang w:val="en-GB"/>
        </w:rPr>
        <w:t>kept</w:t>
      </w:r>
      <w:r>
        <w:rPr>
          <w:rFonts w:ascii="Arial" w:eastAsia="MS Mincho" w:hAnsi="Arial" w:cs="Arial"/>
          <w:sz w:val="24"/>
          <w:szCs w:val="24"/>
          <w:lang w:val="en-GB"/>
        </w:rPr>
        <w:t xml:space="preserve"> on</w:t>
      </w:r>
      <w:r w:rsidR="00DB6199">
        <w:rPr>
          <w:rFonts w:ascii="Arial" w:eastAsia="MS Mincho" w:hAnsi="Arial" w:cs="Arial"/>
          <w:sz w:val="24"/>
          <w:szCs w:val="24"/>
          <w:lang w:val="en-GB"/>
        </w:rPr>
        <w:t xml:space="preserve"> by their employer</w:t>
      </w:r>
      <w:r w:rsidR="00C94CCB">
        <w:rPr>
          <w:rFonts w:ascii="Arial" w:eastAsia="MS Mincho" w:hAnsi="Arial" w:cs="Arial"/>
          <w:sz w:val="24"/>
          <w:szCs w:val="24"/>
          <w:lang w:val="en-GB"/>
        </w:rPr>
        <w:t xml:space="preserve"> following their qualification.</w:t>
      </w:r>
      <w:r w:rsidR="001D66E8">
        <w:rPr>
          <w:rFonts w:ascii="Arial" w:eastAsia="MS Mincho" w:hAnsi="Arial" w:cs="Arial"/>
          <w:sz w:val="24"/>
          <w:szCs w:val="24"/>
          <w:lang w:val="en-GB"/>
        </w:rPr>
        <w:t xml:space="preserve"> </w:t>
      </w:r>
      <w:r w:rsidR="00770084">
        <w:rPr>
          <w:rFonts w:ascii="Arial" w:eastAsia="MS Mincho" w:hAnsi="Arial" w:cs="Arial"/>
          <w:sz w:val="24"/>
          <w:szCs w:val="24"/>
          <w:lang w:val="en-GB"/>
        </w:rPr>
        <w:t xml:space="preserve">Both the Nottingham and Manchester apprentices were interviewed in early December with their contracts coming to an end around New Year, but most had not yet discussed future </w:t>
      </w:r>
      <w:r w:rsidR="00335357">
        <w:rPr>
          <w:rFonts w:ascii="Arial" w:eastAsia="MS Mincho" w:hAnsi="Arial" w:cs="Arial"/>
          <w:sz w:val="24"/>
          <w:szCs w:val="24"/>
          <w:lang w:val="en-GB"/>
        </w:rPr>
        <w:t xml:space="preserve">job </w:t>
      </w:r>
      <w:r w:rsidR="00770084">
        <w:rPr>
          <w:rFonts w:ascii="Arial" w:eastAsia="MS Mincho" w:hAnsi="Arial" w:cs="Arial"/>
          <w:sz w:val="24"/>
          <w:szCs w:val="24"/>
          <w:lang w:val="en-GB"/>
        </w:rPr>
        <w:t xml:space="preserve">opportunities with their line managers. </w:t>
      </w:r>
      <w:r w:rsidR="00911BC9">
        <w:rPr>
          <w:rFonts w:ascii="Arial" w:eastAsia="MS Mincho" w:hAnsi="Arial" w:cs="Arial"/>
          <w:sz w:val="24"/>
          <w:szCs w:val="24"/>
          <w:lang w:val="en-GB"/>
        </w:rPr>
        <w:t xml:space="preserve">The follow-up </w:t>
      </w:r>
      <w:r w:rsidR="00770084">
        <w:rPr>
          <w:rFonts w:ascii="Arial" w:eastAsia="MS Mincho" w:hAnsi="Arial" w:cs="Arial"/>
          <w:sz w:val="24"/>
          <w:szCs w:val="24"/>
          <w:lang w:val="en-GB"/>
        </w:rPr>
        <w:t xml:space="preserve">interviews </w:t>
      </w:r>
      <w:r w:rsidR="00335357">
        <w:rPr>
          <w:rFonts w:ascii="Arial" w:eastAsia="MS Mincho" w:hAnsi="Arial" w:cs="Arial"/>
          <w:sz w:val="24"/>
          <w:szCs w:val="24"/>
          <w:lang w:val="en-GB"/>
        </w:rPr>
        <w:t xml:space="preserve">also </w:t>
      </w:r>
      <w:r w:rsidR="00770084">
        <w:rPr>
          <w:rFonts w:ascii="Arial" w:eastAsia="MS Mincho" w:hAnsi="Arial" w:cs="Arial"/>
          <w:sz w:val="24"/>
          <w:szCs w:val="24"/>
          <w:lang w:val="en-GB"/>
        </w:rPr>
        <w:t>highlighted that some</w:t>
      </w:r>
      <w:r w:rsidR="00911BC9">
        <w:rPr>
          <w:rFonts w:ascii="Arial" w:eastAsia="MS Mincho" w:hAnsi="Arial" w:cs="Arial"/>
          <w:sz w:val="24"/>
          <w:szCs w:val="24"/>
          <w:lang w:val="en-GB"/>
        </w:rPr>
        <w:t xml:space="preserve"> apprentices had experienced a period </w:t>
      </w:r>
      <w:r w:rsidR="00770084">
        <w:rPr>
          <w:rFonts w:ascii="Arial" w:eastAsia="MS Mincho" w:hAnsi="Arial" w:cs="Arial"/>
          <w:sz w:val="24"/>
          <w:szCs w:val="24"/>
          <w:lang w:val="en-GB"/>
        </w:rPr>
        <w:t>of uncertainty following their apprenticeship</w:t>
      </w:r>
      <w:r w:rsidR="0028572F">
        <w:rPr>
          <w:rFonts w:ascii="Arial" w:eastAsia="MS Mincho" w:hAnsi="Arial" w:cs="Arial"/>
          <w:sz w:val="24"/>
          <w:szCs w:val="24"/>
          <w:lang w:val="en-GB"/>
        </w:rPr>
        <w:t xml:space="preserve">, as they had not applied for other jobs or looked into educational </w:t>
      </w:r>
      <w:r w:rsidR="00850104">
        <w:rPr>
          <w:rFonts w:ascii="Arial" w:eastAsia="MS Mincho" w:hAnsi="Arial" w:cs="Arial"/>
          <w:sz w:val="24"/>
          <w:szCs w:val="24"/>
          <w:lang w:val="en-GB"/>
        </w:rPr>
        <w:t>opportunities</w:t>
      </w:r>
      <w:r w:rsidR="0028572F">
        <w:rPr>
          <w:rFonts w:ascii="Arial" w:eastAsia="MS Mincho" w:hAnsi="Arial" w:cs="Arial"/>
          <w:sz w:val="24"/>
          <w:szCs w:val="24"/>
          <w:lang w:val="en-GB"/>
        </w:rPr>
        <w:t>, but instead held out for a job</w:t>
      </w:r>
      <w:r w:rsidR="00562712">
        <w:rPr>
          <w:rFonts w:ascii="Arial" w:eastAsia="MS Mincho" w:hAnsi="Arial" w:cs="Arial"/>
          <w:sz w:val="24"/>
          <w:szCs w:val="24"/>
          <w:lang w:val="en-GB"/>
        </w:rPr>
        <w:t xml:space="preserve"> within their organisation</w:t>
      </w:r>
      <w:r w:rsidR="0028572F">
        <w:rPr>
          <w:rFonts w:ascii="Arial" w:eastAsia="MS Mincho" w:hAnsi="Arial" w:cs="Arial"/>
          <w:sz w:val="24"/>
          <w:szCs w:val="24"/>
          <w:lang w:val="en-GB"/>
        </w:rPr>
        <w:t xml:space="preserve">. </w:t>
      </w:r>
      <w:r w:rsidR="00770084">
        <w:rPr>
          <w:rFonts w:ascii="Arial" w:eastAsia="MS Mincho" w:hAnsi="Arial" w:cs="Arial"/>
          <w:sz w:val="24"/>
          <w:szCs w:val="24"/>
          <w:lang w:val="en-GB"/>
        </w:rPr>
        <w:t xml:space="preserve"> </w:t>
      </w:r>
      <w:r w:rsidR="00911BC9">
        <w:rPr>
          <w:rFonts w:ascii="Arial" w:eastAsia="MS Mincho" w:hAnsi="Arial" w:cs="Arial"/>
          <w:sz w:val="24"/>
          <w:szCs w:val="24"/>
          <w:lang w:val="en-GB"/>
        </w:rPr>
        <w:t xml:space="preserve"> </w:t>
      </w:r>
    </w:p>
    <w:p w14:paraId="2F63F2CF" w14:textId="5600F193" w:rsidR="00956262" w:rsidRPr="00335357" w:rsidRDefault="00C94EA2" w:rsidP="00335357">
      <w:pPr>
        <w:ind w:left="720"/>
        <w:jc w:val="both"/>
        <w:rPr>
          <w:rFonts w:ascii="Arial" w:eastAsia="MS Mincho" w:hAnsi="Arial" w:cs="Arial"/>
          <w:sz w:val="24"/>
          <w:szCs w:val="24"/>
          <w:lang w:val="en-GB"/>
        </w:rPr>
      </w:pPr>
      <w:r w:rsidRPr="00335357">
        <w:rPr>
          <w:rFonts w:ascii="Arial" w:hAnsi="Arial" w:cs="Arial"/>
          <w:i/>
          <w:color w:val="000000"/>
          <w:sz w:val="24"/>
          <w:szCs w:val="24"/>
        </w:rPr>
        <w:t xml:space="preserve">During the course I was expecting a full time role at the end. I had done everything right, but then </w:t>
      </w:r>
      <w:r w:rsidR="00335357" w:rsidRPr="00335357">
        <w:rPr>
          <w:rFonts w:ascii="Arial" w:hAnsi="Arial" w:cs="Arial"/>
          <w:i/>
          <w:color w:val="000000"/>
          <w:sz w:val="24"/>
          <w:szCs w:val="24"/>
        </w:rPr>
        <w:t xml:space="preserve">one </w:t>
      </w:r>
      <w:r w:rsidRPr="00335357">
        <w:rPr>
          <w:rFonts w:ascii="Arial" w:hAnsi="Arial" w:cs="Arial"/>
          <w:i/>
          <w:color w:val="000000"/>
          <w:sz w:val="24"/>
          <w:szCs w:val="24"/>
        </w:rPr>
        <w:t xml:space="preserve">week before </w:t>
      </w:r>
      <w:r w:rsidR="00335357" w:rsidRPr="00335357">
        <w:rPr>
          <w:rFonts w:ascii="Arial" w:hAnsi="Arial" w:cs="Arial"/>
          <w:i/>
          <w:color w:val="000000"/>
          <w:sz w:val="24"/>
          <w:szCs w:val="24"/>
        </w:rPr>
        <w:t xml:space="preserve">[completing] </w:t>
      </w:r>
      <w:r w:rsidRPr="00335357">
        <w:rPr>
          <w:rFonts w:ascii="Arial" w:hAnsi="Arial" w:cs="Arial"/>
          <w:i/>
          <w:color w:val="000000"/>
          <w:sz w:val="24"/>
          <w:szCs w:val="24"/>
        </w:rPr>
        <w:t xml:space="preserve">I was told there was no role, it was very upsetting… Because </w:t>
      </w:r>
      <w:r w:rsidR="00335357" w:rsidRPr="00335357">
        <w:rPr>
          <w:rFonts w:ascii="Arial" w:hAnsi="Arial" w:cs="Arial"/>
          <w:i/>
          <w:color w:val="000000"/>
          <w:sz w:val="24"/>
          <w:szCs w:val="24"/>
        </w:rPr>
        <w:t>I</w:t>
      </w:r>
      <w:r w:rsidRPr="00335357">
        <w:rPr>
          <w:rFonts w:ascii="Arial" w:hAnsi="Arial" w:cs="Arial"/>
          <w:i/>
          <w:color w:val="000000"/>
          <w:sz w:val="24"/>
          <w:szCs w:val="24"/>
        </w:rPr>
        <w:t xml:space="preserve"> was told so late, </w:t>
      </w:r>
      <w:r w:rsidR="00335357" w:rsidRPr="00335357">
        <w:rPr>
          <w:rFonts w:ascii="Arial" w:hAnsi="Arial" w:cs="Arial"/>
          <w:i/>
          <w:color w:val="000000"/>
          <w:sz w:val="24"/>
          <w:szCs w:val="24"/>
        </w:rPr>
        <w:t>I</w:t>
      </w:r>
      <w:r w:rsidRPr="00335357">
        <w:rPr>
          <w:rFonts w:ascii="Arial" w:hAnsi="Arial" w:cs="Arial"/>
          <w:i/>
          <w:color w:val="000000"/>
          <w:sz w:val="24"/>
          <w:szCs w:val="24"/>
        </w:rPr>
        <w:t xml:space="preserve"> didn't have any work</w:t>
      </w:r>
      <w:r w:rsidR="00335357" w:rsidRPr="00335357">
        <w:rPr>
          <w:rFonts w:ascii="Arial" w:hAnsi="Arial" w:cs="Arial"/>
          <w:i/>
          <w:color w:val="000000"/>
          <w:sz w:val="24"/>
          <w:szCs w:val="24"/>
        </w:rPr>
        <w:t xml:space="preserve"> for 1 month, it was a struggle</w:t>
      </w:r>
      <w:r w:rsidR="00335357">
        <w:rPr>
          <w:rFonts w:ascii="Arial" w:hAnsi="Arial" w:cs="Arial"/>
          <w:color w:val="000000"/>
          <w:sz w:val="24"/>
          <w:szCs w:val="24"/>
        </w:rPr>
        <w:t xml:space="preserve"> (Apprentice, London, T3)</w:t>
      </w:r>
    </w:p>
    <w:p w14:paraId="2866BB07" w14:textId="6EE04AF9" w:rsidR="00956262" w:rsidRDefault="00335357" w:rsidP="000771DD">
      <w:pPr>
        <w:jc w:val="both"/>
        <w:rPr>
          <w:rFonts w:ascii="Arial" w:eastAsia="MS Mincho" w:hAnsi="Arial" w:cs="Arial"/>
          <w:sz w:val="24"/>
          <w:szCs w:val="24"/>
          <w:lang w:val="en-GB"/>
        </w:rPr>
      </w:pPr>
      <w:r>
        <w:rPr>
          <w:rFonts w:ascii="Arial" w:eastAsia="MS Mincho" w:hAnsi="Arial" w:cs="Arial"/>
          <w:sz w:val="24"/>
          <w:szCs w:val="24"/>
          <w:lang w:val="en-GB"/>
        </w:rPr>
        <w:lastRenderedPageBreak/>
        <w:t xml:space="preserve">While we recognise that </w:t>
      </w:r>
      <w:r w:rsidR="00922A4B">
        <w:rPr>
          <w:rFonts w:ascii="Arial" w:eastAsia="MS Mincho" w:hAnsi="Arial" w:cs="Arial"/>
          <w:sz w:val="24"/>
          <w:szCs w:val="24"/>
          <w:lang w:val="en-GB"/>
        </w:rPr>
        <w:t>there are often external factors beyond the control of</w:t>
      </w:r>
      <w:r>
        <w:rPr>
          <w:rFonts w:ascii="Arial" w:eastAsia="MS Mincho" w:hAnsi="Arial" w:cs="Arial"/>
          <w:sz w:val="24"/>
          <w:szCs w:val="24"/>
          <w:lang w:val="en-GB"/>
        </w:rPr>
        <w:t xml:space="preserve"> individual line managers </w:t>
      </w:r>
      <w:r w:rsidR="00922A4B">
        <w:rPr>
          <w:rFonts w:ascii="Arial" w:eastAsia="MS Mincho" w:hAnsi="Arial" w:cs="Arial"/>
          <w:sz w:val="24"/>
          <w:szCs w:val="24"/>
          <w:lang w:val="en-GB"/>
        </w:rPr>
        <w:t>that can affect or delay decisions about employment opportunities</w:t>
      </w:r>
      <w:r>
        <w:rPr>
          <w:rFonts w:ascii="Arial" w:eastAsia="MS Mincho" w:hAnsi="Arial" w:cs="Arial"/>
          <w:sz w:val="24"/>
          <w:szCs w:val="24"/>
          <w:lang w:val="en-GB"/>
        </w:rPr>
        <w:t xml:space="preserve">, the programme as a whole would benefit from </w:t>
      </w:r>
      <w:r w:rsidR="00922A4B">
        <w:rPr>
          <w:rFonts w:ascii="Arial" w:eastAsia="MS Mincho" w:hAnsi="Arial" w:cs="Arial"/>
          <w:sz w:val="24"/>
          <w:szCs w:val="24"/>
          <w:lang w:val="en-GB"/>
        </w:rPr>
        <w:t xml:space="preserve">providing </w:t>
      </w:r>
      <w:r w:rsidR="00A81E6F">
        <w:rPr>
          <w:rFonts w:ascii="Arial" w:eastAsia="MS Mincho" w:hAnsi="Arial" w:cs="Arial"/>
          <w:sz w:val="24"/>
          <w:szCs w:val="24"/>
          <w:lang w:val="en-GB"/>
        </w:rPr>
        <w:t xml:space="preserve">more structured </w:t>
      </w:r>
      <w:r>
        <w:rPr>
          <w:rFonts w:ascii="Arial" w:eastAsia="MS Mincho" w:hAnsi="Arial" w:cs="Arial"/>
          <w:sz w:val="24"/>
          <w:szCs w:val="24"/>
          <w:lang w:val="en-GB"/>
        </w:rPr>
        <w:t>car</w:t>
      </w:r>
      <w:r w:rsidR="00922A4B">
        <w:rPr>
          <w:rFonts w:ascii="Arial" w:eastAsia="MS Mincho" w:hAnsi="Arial" w:cs="Arial"/>
          <w:sz w:val="24"/>
          <w:szCs w:val="24"/>
          <w:lang w:val="en-GB"/>
        </w:rPr>
        <w:t>e</w:t>
      </w:r>
      <w:r>
        <w:rPr>
          <w:rFonts w:ascii="Arial" w:eastAsia="MS Mincho" w:hAnsi="Arial" w:cs="Arial"/>
          <w:sz w:val="24"/>
          <w:szCs w:val="24"/>
          <w:lang w:val="en-GB"/>
        </w:rPr>
        <w:t xml:space="preserve">er advice and </w:t>
      </w:r>
      <w:r w:rsidR="00A81E6F">
        <w:rPr>
          <w:rFonts w:ascii="Arial" w:eastAsia="MS Mincho" w:hAnsi="Arial" w:cs="Arial"/>
          <w:sz w:val="24"/>
          <w:szCs w:val="24"/>
          <w:lang w:val="en-GB"/>
        </w:rPr>
        <w:t xml:space="preserve">encouraging employers to </w:t>
      </w:r>
      <w:r>
        <w:rPr>
          <w:rFonts w:ascii="Arial" w:eastAsia="MS Mincho" w:hAnsi="Arial" w:cs="Arial"/>
          <w:sz w:val="24"/>
          <w:szCs w:val="24"/>
          <w:lang w:val="en-GB"/>
        </w:rPr>
        <w:t xml:space="preserve">discuss </w:t>
      </w:r>
      <w:r w:rsidR="00922A4B">
        <w:rPr>
          <w:rFonts w:ascii="Arial" w:eastAsia="MS Mincho" w:hAnsi="Arial" w:cs="Arial"/>
          <w:sz w:val="24"/>
          <w:szCs w:val="24"/>
          <w:lang w:val="en-GB"/>
        </w:rPr>
        <w:t>the options ahead of apprentices</w:t>
      </w:r>
      <w:r>
        <w:rPr>
          <w:rFonts w:ascii="Arial" w:eastAsia="MS Mincho" w:hAnsi="Arial" w:cs="Arial"/>
          <w:sz w:val="24"/>
          <w:szCs w:val="24"/>
          <w:lang w:val="en-GB"/>
        </w:rPr>
        <w:t xml:space="preserve"> much earlier in the process.</w:t>
      </w:r>
    </w:p>
    <w:p w14:paraId="6E86D7E0" w14:textId="656F2EA4" w:rsidR="00DB028F" w:rsidRPr="00DB028F" w:rsidRDefault="00DB028F" w:rsidP="00DF26F3">
      <w:pPr>
        <w:pStyle w:val="Heading3"/>
        <w:rPr>
          <w:lang w:val="en-GB"/>
        </w:rPr>
      </w:pPr>
      <w:bookmarkStart w:id="15" w:name="_Toc383081740"/>
      <w:r w:rsidRPr="00DB028F">
        <w:rPr>
          <w:lang w:val="en-GB"/>
        </w:rPr>
        <w:t>4.</w:t>
      </w:r>
      <w:r w:rsidR="004C24CA">
        <w:rPr>
          <w:lang w:val="en-GB"/>
        </w:rPr>
        <w:t>4</w:t>
      </w:r>
      <w:r w:rsidRPr="00DB028F">
        <w:rPr>
          <w:lang w:val="en-GB"/>
        </w:rPr>
        <w:t xml:space="preserve"> Consortium </w:t>
      </w:r>
      <w:r w:rsidR="004931F0">
        <w:rPr>
          <w:lang w:val="en-GB"/>
        </w:rPr>
        <w:t>Partnership</w:t>
      </w:r>
      <w:bookmarkEnd w:id="15"/>
    </w:p>
    <w:p w14:paraId="1FDC0832" w14:textId="228CE5C9" w:rsidR="00DB028F" w:rsidRDefault="00DB028F" w:rsidP="00DB028F">
      <w:pPr>
        <w:jc w:val="both"/>
        <w:rPr>
          <w:rFonts w:ascii="Arial" w:hAnsi="Arial" w:cs="Arial"/>
          <w:sz w:val="24"/>
          <w:szCs w:val="24"/>
        </w:rPr>
      </w:pPr>
      <w:r>
        <w:rPr>
          <w:rFonts w:ascii="Arial" w:hAnsi="Arial" w:cs="Arial"/>
          <w:sz w:val="24"/>
          <w:szCs w:val="24"/>
        </w:rPr>
        <w:t>One of the objectives of the evaluation was to assess the effectiveness of the consortium model in delivering the Coach Core programme</w:t>
      </w:r>
      <w:r w:rsidR="000E18AD">
        <w:rPr>
          <w:rFonts w:ascii="Arial" w:hAnsi="Arial" w:cs="Arial"/>
          <w:sz w:val="24"/>
          <w:szCs w:val="24"/>
        </w:rPr>
        <w:t>, including how effective the model is in providing positi</w:t>
      </w:r>
      <w:r w:rsidR="00D2163E">
        <w:rPr>
          <w:rFonts w:ascii="Arial" w:hAnsi="Arial" w:cs="Arial"/>
          <w:sz w:val="24"/>
          <w:szCs w:val="24"/>
        </w:rPr>
        <w:t xml:space="preserve">ve outcomes for apprentices, as well as </w:t>
      </w:r>
      <w:r w:rsidR="000E18AD">
        <w:rPr>
          <w:rFonts w:ascii="Arial" w:hAnsi="Arial" w:cs="Arial"/>
          <w:sz w:val="24"/>
          <w:szCs w:val="24"/>
        </w:rPr>
        <w:t>any benefits of the programme to the partners involved</w:t>
      </w:r>
      <w:r>
        <w:rPr>
          <w:rFonts w:ascii="Arial" w:hAnsi="Arial" w:cs="Arial"/>
          <w:sz w:val="24"/>
          <w:szCs w:val="24"/>
        </w:rPr>
        <w:t>.</w:t>
      </w:r>
    </w:p>
    <w:p w14:paraId="33F69C78" w14:textId="77777777" w:rsidR="00401664" w:rsidRDefault="00DA26BC" w:rsidP="00DB028F">
      <w:pPr>
        <w:jc w:val="both"/>
        <w:rPr>
          <w:rFonts w:ascii="Arial" w:hAnsi="Arial" w:cs="Arial"/>
          <w:sz w:val="24"/>
          <w:szCs w:val="24"/>
        </w:rPr>
      </w:pPr>
      <w:r>
        <w:rPr>
          <w:rFonts w:ascii="Arial" w:hAnsi="Arial" w:cs="Arial"/>
          <w:sz w:val="24"/>
          <w:szCs w:val="24"/>
        </w:rPr>
        <w:t>The evaluation has identified a number of benefits to partner organisations as a result of deliv</w:t>
      </w:r>
      <w:r w:rsidR="00401664">
        <w:rPr>
          <w:rFonts w:ascii="Arial" w:hAnsi="Arial" w:cs="Arial"/>
          <w:sz w:val="24"/>
          <w:szCs w:val="24"/>
        </w:rPr>
        <w:t>er</w:t>
      </w:r>
      <w:r>
        <w:rPr>
          <w:rFonts w:ascii="Arial" w:hAnsi="Arial" w:cs="Arial"/>
          <w:sz w:val="24"/>
          <w:szCs w:val="24"/>
        </w:rPr>
        <w:t xml:space="preserve">ing the apprenticeship </w:t>
      </w:r>
      <w:r w:rsidR="00401664">
        <w:rPr>
          <w:rFonts w:ascii="Arial" w:hAnsi="Arial" w:cs="Arial"/>
          <w:sz w:val="24"/>
          <w:szCs w:val="24"/>
        </w:rPr>
        <w:t>through</w:t>
      </w:r>
      <w:r>
        <w:rPr>
          <w:rFonts w:ascii="Arial" w:hAnsi="Arial" w:cs="Arial"/>
          <w:sz w:val="24"/>
          <w:szCs w:val="24"/>
        </w:rPr>
        <w:t xml:space="preserve"> a </w:t>
      </w:r>
      <w:r w:rsidR="00401664">
        <w:rPr>
          <w:rFonts w:ascii="Arial" w:hAnsi="Arial" w:cs="Arial"/>
          <w:sz w:val="24"/>
          <w:szCs w:val="24"/>
        </w:rPr>
        <w:t>consortium model:</w:t>
      </w:r>
    </w:p>
    <w:p w14:paraId="076D3535" w14:textId="60A422EB" w:rsidR="00DA26BC" w:rsidRDefault="00401664" w:rsidP="00401664">
      <w:pPr>
        <w:pStyle w:val="ListParagraph"/>
        <w:numPr>
          <w:ilvl w:val="0"/>
          <w:numId w:val="24"/>
        </w:numPr>
        <w:jc w:val="both"/>
        <w:rPr>
          <w:rFonts w:ascii="Arial" w:hAnsi="Arial" w:cs="Arial"/>
          <w:sz w:val="24"/>
          <w:szCs w:val="24"/>
        </w:rPr>
      </w:pPr>
      <w:r w:rsidRPr="00401664">
        <w:rPr>
          <w:rFonts w:ascii="Arial" w:hAnsi="Arial" w:cs="Arial"/>
          <w:sz w:val="24"/>
          <w:szCs w:val="24"/>
        </w:rPr>
        <w:t>The opportunity to network and develop stronger link with other partners – including the possibility of developing new avenues of work;</w:t>
      </w:r>
      <w:r w:rsidR="00DA26BC" w:rsidRPr="00401664">
        <w:rPr>
          <w:rFonts w:ascii="Arial" w:hAnsi="Arial" w:cs="Arial"/>
          <w:sz w:val="24"/>
          <w:szCs w:val="24"/>
        </w:rPr>
        <w:t xml:space="preserve"> </w:t>
      </w:r>
    </w:p>
    <w:p w14:paraId="651DFFA8" w14:textId="6C476CEB" w:rsidR="00401664" w:rsidRDefault="00401664" w:rsidP="00401664">
      <w:pPr>
        <w:pStyle w:val="ListParagraph"/>
        <w:numPr>
          <w:ilvl w:val="0"/>
          <w:numId w:val="24"/>
        </w:numPr>
        <w:jc w:val="both"/>
        <w:rPr>
          <w:rFonts w:ascii="Arial" w:hAnsi="Arial" w:cs="Arial"/>
          <w:sz w:val="24"/>
          <w:szCs w:val="24"/>
        </w:rPr>
      </w:pPr>
      <w:r>
        <w:rPr>
          <w:rFonts w:ascii="Arial" w:hAnsi="Arial" w:cs="Arial"/>
          <w:sz w:val="24"/>
          <w:szCs w:val="24"/>
        </w:rPr>
        <w:t>Having the educational side of the apprenticeship delivered by an external provider;</w:t>
      </w:r>
    </w:p>
    <w:p w14:paraId="4AE5C871" w14:textId="47230372" w:rsidR="00401664" w:rsidRDefault="00401664" w:rsidP="00401664">
      <w:pPr>
        <w:pStyle w:val="ListParagraph"/>
        <w:numPr>
          <w:ilvl w:val="0"/>
          <w:numId w:val="24"/>
        </w:numPr>
        <w:jc w:val="both"/>
        <w:rPr>
          <w:rFonts w:ascii="Arial" w:hAnsi="Arial" w:cs="Arial"/>
          <w:sz w:val="24"/>
          <w:szCs w:val="24"/>
        </w:rPr>
      </w:pPr>
      <w:r>
        <w:rPr>
          <w:rFonts w:ascii="Arial" w:hAnsi="Arial" w:cs="Arial"/>
          <w:sz w:val="24"/>
          <w:szCs w:val="24"/>
        </w:rPr>
        <w:t>The potential of having access to a whole group of extra ‘bodies on the ground’ to assist with partner events;</w:t>
      </w:r>
    </w:p>
    <w:p w14:paraId="039ED6F9" w14:textId="0A1F0343" w:rsidR="00DA26BC" w:rsidRPr="00401664" w:rsidRDefault="00401664" w:rsidP="00DB028F">
      <w:pPr>
        <w:pStyle w:val="ListParagraph"/>
        <w:numPr>
          <w:ilvl w:val="0"/>
          <w:numId w:val="24"/>
        </w:numPr>
        <w:jc w:val="both"/>
        <w:rPr>
          <w:rFonts w:ascii="Arial" w:hAnsi="Arial" w:cs="Arial"/>
          <w:sz w:val="24"/>
          <w:szCs w:val="24"/>
        </w:rPr>
      </w:pPr>
      <w:r w:rsidRPr="00401664">
        <w:rPr>
          <w:rFonts w:ascii="Arial" w:hAnsi="Arial" w:cs="Arial"/>
          <w:sz w:val="24"/>
          <w:szCs w:val="24"/>
        </w:rPr>
        <w:t>The support available to partners via the consortium meetings, the coordinator</w:t>
      </w:r>
      <w:r w:rsidR="00922A4B">
        <w:rPr>
          <w:rFonts w:ascii="Arial" w:hAnsi="Arial" w:cs="Arial"/>
          <w:sz w:val="24"/>
          <w:szCs w:val="24"/>
        </w:rPr>
        <w:t>,</w:t>
      </w:r>
      <w:r w:rsidRPr="00401664">
        <w:rPr>
          <w:rFonts w:ascii="Arial" w:hAnsi="Arial" w:cs="Arial"/>
          <w:sz w:val="24"/>
          <w:szCs w:val="24"/>
        </w:rPr>
        <w:t xml:space="preserve"> </w:t>
      </w:r>
      <w:r w:rsidR="00BA3444">
        <w:rPr>
          <w:rFonts w:ascii="Arial" w:hAnsi="Arial" w:cs="Arial"/>
          <w:sz w:val="24"/>
          <w:szCs w:val="24"/>
        </w:rPr>
        <w:t>the</w:t>
      </w:r>
      <w:r w:rsidRPr="00401664">
        <w:rPr>
          <w:rFonts w:ascii="Arial" w:hAnsi="Arial" w:cs="Arial"/>
          <w:sz w:val="24"/>
          <w:szCs w:val="24"/>
        </w:rPr>
        <w:t xml:space="preserve"> tutor</w:t>
      </w:r>
      <w:r w:rsidR="00BA3444">
        <w:rPr>
          <w:rFonts w:ascii="Arial" w:hAnsi="Arial" w:cs="Arial"/>
          <w:sz w:val="24"/>
          <w:szCs w:val="24"/>
        </w:rPr>
        <w:t xml:space="preserve">, and </w:t>
      </w:r>
      <w:r w:rsidR="00B251D5">
        <w:rPr>
          <w:rFonts w:ascii="Arial" w:hAnsi="Arial" w:cs="Arial"/>
          <w:sz w:val="24"/>
          <w:szCs w:val="24"/>
        </w:rPr>
        <w:t>T</w:t>
      </w:r>
      <w:r w:rsidR="00BA3444">
        <w:rPr>
          <w:rFonts w:ascii="Arial" w:hAnsi="Arial" w:cs="Arial"/>
          <w:sz w:val="24"/>
          <w:szCs w:val="24"/>
        </w:rPr>
        <w:t>he Royal Foundation</w:t>
      </w:r>
      <w:r w:rsidRPr="00401664">
        <w:rPr>
          <w:rFonts w:ascii="Arial" w:hAnsi="Arial" w:cs="Arial"/>
          <w:sz w:val="24"/>
          <w:szCs w:val="24"/>
        </w:rPr>
        <w:t>.</w:t>
      </w:r>
    </w:p>
    <w:p w14:paraId="3CCAAB65" w14:textId="3765370A" w:rsidR="00B1283C" w:rsidRDefault="00DB028F" w:rsidP="00DB028F">
      <w:pPr>
        <w:jc w:val="both"/>
        <w:rPr>
          <w:rFonts w:ascii="Arial" w:hAnsi="Arial" w:cs="Arial"/>
          <w:sz w:val="24"/>
          <w:szCs w:val="24"/>
        </w:rPr>
      </w:pPr>
      <w:r>
        <w:rPr>
          <w:rFonts w:ascii="Arial" w:hAnsi="Arial" w:cs="Arial"/>
          <w:sz w:val="24"/>
          <w:szCs w:val="24"/>
        </w:rPr>
        <w:t xml:space="preserve">The four consortiums involved in this evaluation </w:t>
      </w:r>
      <w:r w:rsidR="00924A55">
        <w:rPr>
          <w:rFonts w:ascii="Arial" w:hAnsi="Arial" w:cs="Arial"/>
          <w:sz w:val="24"/>
          <w:szCs w:val="24"/>
        </w:rPr>
        <w:t xml:space="preserve">clearly </w:t>
      </w:r>
      <w:r>
        <w:rPr>
          <w:rFonts w:ascii="Arial" w:hAnsi="Arial" w:cs="Arial"/>
          <w:sz w:val="24"/>
          <w:szCs w:val="24"/>
        </w:rPr>
        <w:t xml:space="preserve">show that </w:t>
      </w:r>
      <w:r w:rsidR="00B251D5">
        <w:rPr>
          <w:rFonts w:ascii="Arial" w:hAnsi="Arial" w:cs="Arial"/>
          <w:sz w:val="24"/>
          <w:szCs w:val="24"/>
        </w:rPr>
        <w:t>T</w:t>
      </w:r>
      <w:r>
        <w:rPr>
          <w:rFonts w:ascii="Arial" w:hAnsi="Arial" w:cs="Arial"/>
          <w:sz w:val="24"/>
          <w:szCs w:val="24"/>
        </w:rPr>
        <w:t xml:space="preserve">he Royal Foundation has been successful in bringing </w:t>
      </w:r>
      <w:r w:rsidR="00924A55">
        <w:rPr>
          <w:rFonts w:ascii="Arial" w:hAnsi="Arial" w:cs="Arial"/>
          <w:sz w:val="24"/>
          <w:szCs w:val="24"/>
        </w:rPr>
        <w:t xml:space="preserve">a range of </w:t>
      </w:r>
      <w:r>
        <w:rPr>
          <w:rFonts w:ascii="Arial" w:hAnsi="Arial" w:cs="Arial"/>
          <w:sz w:val="24"/>
          <w:szCs w:val="24"/>
        </w:rPr>
        <w:t>partners together and supporting consortiums in building strong partnerships capable of</w:t>
      </w:r>
      <w:r w:rsidR="00922A4B">
        <w:rPr>
          <w:rFonts w:ascii="Arial" w:hAnsi="Arial" w:cs="Arial"/>
          <w:sz w:val="24"/>
          <w:szCs w:val="24"/>
        </w:rPr>
        <w:t>,</w:t>
      </w:r>
      <w:r>
        <w:rPr>
          <w:rFonts w:ascii="Arial" w:hAnsi="Arial" w:cs="Arial"/>
          <w:sz w:val="24"/>
          <w:szCs w:val="24"/>
        </w:rPr>
        <w:t xml:space="preserve"> and committed to</w:t>
      </w:r>
      <w:r w:rsidR="00922A4B">
        <w:rPr>
          <w:rFonts w:ascii="Arial" w:hAnsi="Arial" w:cs="Arial"/>
          <w:sz w:val="24"/>
          <w:szCs w:val="24"/>
        </w:rPr>
        <w:t>,</w:t>
      </w:r>
      <w:r>
        <w:rPr>
          <w:rFonts w:ascii="Arial" w:hAnsi="Arial" w:cs="Arial"/>
          <w:sz w:val="24"/>
          <w:szCs w:val="24"/>
        </w:rPr>
        <w:t xml:space="preserve"> delivering the Coach Core apprenticeship programme. Partners’ ongoing commitment to Year 2 of the Coach Core programme, despite reduced funding, is also </w:t>
      </w:r>
      <w:r w:rsidR="00922A4B">
        <w:rPr>
          <w:rFonts w:ascii="Arial" w:hAnsi="Arial" w:cs="Arial"/>
          <w:sz w:val="24"/>
          <w:szCs w:val="24"/>
        </w:rPr>
        <w:t>impressive</w:t>
      </w:r>
      <w:r>
        <w:rPr>
          <w:rFonts w:ascii="Arial" w:hAnsi="Arial" w:cs="Arial"/>
          <w:sz w:val="24"/>
          <w:szCs w:val="24"/>
        </w:rPr>
        <w:t xml:space="preserve">. While most partners have reduced the number of apprentices they are hosting in Year 2, only </w:t>
      </w:r>
      <w:r w:rsidR="00971F2B">
        <w:rPr>
          <w:rFonts w:ascii="Arial" w:hAnsi="Arial" w:cs="Arial"/>
          <w:sz w:val="24"/>
          <w:szCs w:val="24"/>
        </w:rPr>
        <w:t xml:space="preserve">two </w:t>
      </w:r>
      <w:r>
        <w:rPr>
          <w:rFonts w:ascii="Arial" w:hAnsi="Arial" w:cs="Arial"/>
          <w:sz w:val="24"/>
          <w:szCs w:val="24"/>
        </w:rPr>
        <w:t>partners ha</w:t>
      </w:r>
      <w:r w:rsidR="00922A4B">
        <w:rPr>
          <w:rFonts w:ascii="Arial" w:hAnsi="Arial" w:cs="Arial"/>
          <w:sz w:val="24"/>
          <w:szCs w:val="24"/>
        </w:rPr>
        <w:t>ve</w:t>
      </w:r>
      <w:r>
        <w:rPr>
          <w:rFonts w:ascii="Arial" w:hAnsi="Arial" w:cs="Arial"/>
          <w:sz w:val="24"/>
          <w:szCs w:val="24"/>
        </w:rPr>
        <w:t xml:space="preserve"> left their consortium altogether.</w:t>
      </w:r>
      <w:r w:rsidR="008D28BD">
        <w:rPr>
          <w:rFonts w:ascii="Arial" w:hAnsi="Arial" w:cs="Arial"/>
          <w:sz w:val="24"/>
          <w:szCs w:val="24"/>
        </w:rPr>
        <w:t xml:space="preserve"> </w:t>
      </w:r>
      <w:r w:rsidR="00F1058A">
        <w:rPr>
          <w:rFonts w:ascii="Arial" w:hAnsi="Arial" w:cs="Arial"/>
          <w:sz w:val="24"/>
          <w:szCs w:val="24"/>
        </w:rPr>
        <w:t>Together w</w:t>
      </w:r>
      <w:r w:rsidR="008D28BD">
        <w:rPr>
          <w:rFonts w:ascii="Arial" w:hAnsi="Arial" w:cs="Arial"/>
          <w:sz w:val="24"/>
          <w:szCs w:val="24"/>
        </w:rPr>
        <w:t xml:space="preserve">ith consortium partners, </w:t>
      </w:r>
      <w:r w:rsidR="00B251D5">
        <w:rPr>
          <w:rFonts w:ascii="Arial" w:hAnsi="Arial" w:cs="Arial"/>
          <w:sz w:val="24"/>
          <w:szCs w:val="24"/>
        </w:rPr>
        <w:t>T</w:t>
      </w:r>
      <w:r w:rsidR="008D28BD">
        <w:rPr>
          <w:rFonts w:ascii="Arial" w:hAnsi="Arial" w:cs="Arial"/>
          <w:sz w:val="24"/>
          <w:szCs w:val="24"/>
        </w:rPr>
        <w:t xml:space="preserve">he Royal Foundation has </w:t>
      </w:r>
      <w:r w:rsidR="00280669">
        <w:rPr>
          <w:rFonts w:ascii="Arial" w:hAnsi="Arial" w:cs="Arial"/>
          <w:sz w:val="24"/>
          <w:szCs w:val="24"/>
        </w:rPr>
        <w:t xml:space="preserve">recruited replacement </w:t>
      </w:r>
      <w:r w:rsidR="008D28BD">
        <w:rPr>
          <w:rFonts w:ascii="Arial" w:hAnsi="Arial" w:cs="Arial"/>
          <w:sz w:val="24"/>
          <w:szCs w:val="24"/>
        </w:rPr>
        <w:t xml:space="preserve">partners to ensure that each consortium can accommodate 20 new apprentices.  </w:t>
      </w:r>
    </w:p>
    <w:p w14:paraId="074EFF56" w14:textId="4FBFDDB4" w:rsidR="00196DB8" w:rsidRDefault="00196DB8" w:rsidP="00DB028F">
      <w:pPr>
        <w:jc w:val="both"/>
        <w:rPr>
          <w:rFonts w:ascii="Arial" w:hAnsi="Arial" w:cs="Arial"/>
          <w:sz w:val="24"/>
          <w:szCs w:val="24"/>
        </w:rPr>
      </w:pPr>
      <w:r>
        <w:rPr>
          <w:rFonts w:ascii="Arial" w:hAnsi="Arial" w:cs="Arial"/>
          <w:sz w:val="24"/>
          <w:szCs w:val="24"/>
        </w:rPr>
        <w:t xml:space="preserve">The </w:t>
      </w:r>
      <w:r w:rsidR="00922A4B">
        <w:rPr>
          <w:rFonts w:ascii="Arial" w:hAnsi="Arial" w:cs="Arial"/>
          <w:sz w:val="24"/>
          <w:szCs w:val="24"/>
        </w:rPr>
        <w:t xml:space="preserve">previous </w:t>
      </w:r>
      <w:r>
        <w:rPr>
          <w:rFonts w:ascii="Arial" w:hAnsi="Arial" w:cs="Arial"/>
          <w:sz w:val="24"/>
          <w:szCs w:val="24"/>
        </w:rPr>
        <w:t>evaluation report (Year 2</w:t>
      </w:r>
      <w:r w:rsidR="00A85957">
        <w:rPr>
          <w:rFonts w:ascii="Arial" w:hAnsi="Arial" w:cs="Arial"/>
          <w:sz w:val="24"/>
          <w:szCs w:val="24"/>
        </w:rPr>
        <w:t xml:space="preserve"> Interim</w:t>
      </w:r>
      <w:r>
        <w:rPr>
          <w:rFonts w:ascii="Arial" w:hAnsi="Arial" w:cs="Arial"/>
          <w:sz w:val="24"/>
          <w:szCs w:val="24"/>
        </w:rPr>
        <w:t>, October 2017) showed that individual consortiums ha</w:t>
      </w:r>
      <w:r w:rsidR="00FE6E11">
        <w:rPr>
          <w:rFonts w:ascii="Arial" w:hAnsi="Arial" w:cs="Arial"/>
          <w:sz w:val="24"/>
          <w:szCs w:val="24"/>
        </w:rPr>
        <w:t>ve</w:t>
      </w:r>
      <w:r w:rsidR="00DB028F">
        <w:rPr>
          <w:rFonts w:ascii="Arial" w:hAnsi="Arial" w:cs="Arial"/>
          <w:sz w:val="24"/>
          <w:szCs w:val="24"/>
        </w:rPr>
        <w:t xml:space="preserve"> been given a great deal of flexibility and autonomy to develop independently within the Coach Core model and to make decisions based on local partners’ priorities and context, rather than programme specifications. </w:t>
      </w:r>
      <w:r>
        <w:rPr>
          <w:rFonts w:ascii="Arial" w:hAnsi="Arial" w:cs="Arial"/>
          <w:sz w:val="24"/>
          <w:szCs w:val="24"/>
        </w:rPr>
        <w:t xml:space="preserve">This was described as </w:t>
      </w:r>
      <w:r w:rsidR="00FE6E11">
        <w:rPr>
          <w:rFonts w:ascii="Arial" w:hAnsi="Arial" w:cs="Arial"/>
          <w:sz w:val="24"/>
          <w:szCs w:val="24"/>
        </w:rPr>
        <w:t xml:space="preserve">a positive feature that partners valued. However, the report also highlighted that different consortiums have grappled with </w:t>
      </w:r>
      <w:r w:rsidR="00B923C3">
        <w:rPr>
          <w:rFonts w:ascii="Arial" w:hAnsi="Arial" w:cs="Arial"/>
          <w:sz w:val="24"/>
          <w:szCs w:val="24"/>
        </w:rPr>
        <w:t xml:space="preserve">many of </w:t>
      </w:r>
      <w:r w:rsidR="008E1FA7">
        <w:rPr>
          <w:rFonts w:ascii="Arial" w:hAnsi="Arial" w:cs="Arial"/>
          <w:sz w:val="24"/>
          <w:szCs w:val="24"/>
        </w:rPr>
        <w:t>the same</w:t>
      </w:r>
      <w:r w:rsidR="00FE6E11">
        <w:rPr>
          <w:rFonts w:ascii="Arial" w:hAnsi="Arial" w:cs="Arial"/>
          <w:sz w:val="24"/>
          <w:szCs w:val="24"/>
        </w:rPr>
        <w:t xml:space="preserve"> issues, such as the mentoring aspects of the Coach Core model</w:t>
      </w:r>
      <w:r w:rsidR="004E5F21">
        <w:rPr>
          <w:rFonts w:ascii="Arial" w:hAnsi="Arial" w:cs="Arial"/>
          <w:sz w:val="24"/>
          <w:szCs w:val="24"/>
        </w:rPr>
        <w:t xml:space="preserve"> or partners’ </w:t>
      </w:r>
      <w:r w:rsidR="005C58D1">
        <w:rPr>
          <w:rFonts w:ascii="Arial" w:hAnsi="Arial" w:cs="Arial"/>
          <w:sz w:val="24"/>
          <w:szCs w:val="24"/>
        </w:rPr>
        <w:t xml:space="preserve">ongoing </w:t>
      </w:r>
      <w:r w:rsidR="004E5F21">
        <w:rPr>
          <w:rFonts w:ascii="Arial" w:hAnsi="Arial" w:cs="Arial"/>
          <w:sz w:val="24"/>
          <w:szCs w:val="24"/>
        </w:rPr>
        <w:t>request to frontload training</w:t>
      </w:r>
      <w:r w:rsidR="00FE6E11">
        <w:rPr>
          <w:rFonts w:ascii="Arial" w:hAnsi="Arial" w:cs="Arial"/>
          <w:sz w:val="24"/>
          <w:szCs w:val="24"/>
        </w:rPr>
        <w:t xml:space="preserve">. In this final evaluation report, which also includes </w:t>
      </w:r>
      <w:r w:rsidR="006F33AF">
        <w:rPr>
          <w:rFonts w:ascii="Arial" w:hAnsi="Arial" w:cs="Arial"/>
          <w:sz w:val="24"/>
          <w:szCs w:val="24"/>
        </w:rPr>
        <w:lastRenderedPageBreak/>
        <w:t>interviews with Manchester partner</w:t>
      </w:r>
      <w:r w:rsidR="00922A4B">
        <w:rPr>
          <w:rFonts w:ascii="Arial" w:hAnsi="Arial" w:cs="Arial"/>
          <w:sz w:val="24"/>
          <w:szCs w:val="24"/>
        </w:rPr>
        <w:t>s</w:t>
      </w:r>
      <w:r w:rsidR="00FE6E11">
        <w:rPr>
          <w:rFonts w:ascii="Arial" w:hAnsi="Arial" w:cs="Arial"/>
          <w:sz w:val="24"/>
          <w:szCs w:val="24"/>
        </w:rPr>
        <w:t xml:space="preserve"> at the </w:t>
      </w:r>
      <w:r w:rsidR="00922A4B">
        <w:rPr>
          <w:rFonts w:ascii="Arial" w:hAnsi="Arial" w:cs="Arial"/>
          <w:sz w:val="24"/>
          <w:szCs w:val="24"/>
        </w:rPr>
        <w:t>conclusion of their</w:t>
      </w:r>
      <w:r w:rsidR="00FE6E11">
        <w:rPr>
          <w:rFonts w:ascii="Arial" w:hAnsi="Arial" w:cs="Arial"/>
          <w:sz w:val="24"/>
          <w:szCs w:val="24"/>
        </w:rPr>
        <w:t xml:space="preserve"> 1</w:t>
      </w:r>
      <w:r w:rsidR="00FE6E11" w:rsidRPr="00FE6E11">
        <w:rPr>
          <w:rFonts w:ascii="Arial" w:hAnsi="Arial" w:cs="Arial"/>
          <w:sz w:val="24"/>
          <w:szCs w:val="24"/>
          <w:vertAlign w:val="superscript"/>
        </w:rPr>
        <w:t>st</w:t>
      </w:r>
      <w:r w:rsidR="00FE6E11">
        <w:rPr>
          <w:rFonts w:ascii="Arial" w:hAnsi="Arial" w:cs="Arial"/>
          <w:sz w:val="24"/>
          <w:szCs w:val="24"/>
        </w:rPr>
        <w:t xml:space="preserve"> cohort</w:t>
      </w:r>
      <w:r w:rsidR="00922A4B">
        <w:rPr>
          <w:rFonts w:ascii="Arial" w:hAnsi="Arial" w:cs="Arial"/>
          <w:sz w:val="24"/>
          <w:szCs w:val="24"/>
        </w:rPr>
        <w:t>’s apprenticeships</w:t>
      </w:r>
      <w:r w:rsidR="00FE6E11">
        <w:rPr>
          <w:rFonts w:ascii="Arial" w:hAnsi="Arial" w:cs="Arial"/>
          <w:sz w:val="24"/>
          <w:szCs w:val="24"/>
        </w:rPr>
        <w:t xml:space="preserve">, this is a finding that </w:t>
      </w:r>
      <w:r w:rsidR="005C58D1">
        <w:rPr>
          <w:rFonts w:ascii="Arial" w:hAnsi="Arial" w:cs="Arial"/>
          <w:sz w:val="24"/>
          <w:szCs w:val="24"/>
        </w:rPr>
        <w:t>needs reiterating</w:t>
      </w:r>
      <w:r w:rsidR="00FE6E11">
        <w:rPr>
          <w:rFonts w:ascii="Arial" w:hAnsi="Arial" w:cs="Arial"/>
          <w:sz w:val="24"/>
          <w:szCs w:val="24"/>
        </w:rPr>
        <w:t xml:space="preserve">. </w:t>
      </w:r>
    </w:p>
    <w:p w14:paraId="1071347A" w14:textId="32D3E6FC" w:rsidR="00196DB8" w:rsidRDefault="00BF1199" w:rsidP="00DB028F">
      <w:pPr>
        <w:jc w:val="both"/>
        <w:rPr>
          <w:rFonts w:ascii="Arial" w:hAnsi="Arial" w:cs="Arial"/>
          <w:sz w:val="24"/>
          <w:szCs w:val="24"/>
        </w:rPr>
      </w:pPr>
      <w:r>
        <w:rPr>
          <w:rFonts w:ascii="Arial" w:hAnsi="Arial" w:cs="Arial"/>
          <w:sz w:val="24"/>
          <w:szCs w:val="24"/>
        </w:rPr>
        <w:t>From</w:t>
      </w:r>
      <w:r w:rsidR="008E1FA7">
        <w:rPr>
          <w:rFonts w:ascii="Arial" w:hAnsi="Arial" w:cs="Arial"/>
          <w:sz w:val="24"/>
          <w:szCs w:val="24"/>
        </w:rPr>
        <w:t xml:space="preserve"> </w:t>
      </w:r>
      <w:r w:rsidR="00922A4B">
        <w:rPr>
          <w:rFonts w:ascii="Arial" w:hAnsi="Arial" w:cs="Arial"/>
          <w:sz w:val="24"/>
          <w:szCs w:val="24"/>
        </w:rPr>
        <w:t xml:space="preserve">the </w:t>
      </w:r>
      <w:r>
        <w:rPr>
          <w:rFonts w:ascii="Arial" w:hAnsi="Arial" w:cs="Arial"/>
          <w:sz w:val="24"/>
          <w:szCs w:val="24"/>
        </w:rPr>
        <w:t xml:space="preserve">partners’ perspective there appear to have been </w:t>
      </w:r>
      <w:r w:rsidR="004E25A0">
        <w:rPr>
          <w:rFonts w:ascii="Arial" w:hAnsi="Arial" w:cs="Arial"/>
          <w:sz w:val="24"/>
          <w:szCs w:val="24"/>
        </w:rPr>
        <w:t>limited</w:t>
      </w:r>
      <w:r>
        <w:rPr>
          <w:rFonts w:ascii="Arial" w:hAnsi="Arial" w:cs="Arial"/>
          <w:sz w:val="24"/>
          <w:szCs w:val="24"/>
        </w:rPr>
        <w:t xml:space="preserve"> </w:t>
      </w:r>
      <w:r w:rsidR="00492A4D">
        <w:rPr>
          <w:rFonts w:ascii="Arial" w:hAnsi="Arial" w:cs="Arial"/>
          <w:sz w:val="24"/>
          <w:szCs w:val="24"/>
        </w:rPr>
        <w:t>communication</w:t>
      </w:r>
      <w:r w:rsidR="00511854">
        <w:rPr>
          <w:rFonts w:ascii="Arial" w:hAnsi="Arial" w:cs="Arial"/>
          <w:sz w:val="24"/>
          <w:szCs w:val="24"/>
        </w:rPr>
        <w:t>,</w:t>
      </w:r>
      <w:r w:rsidR="009B6E82">
        <w:rPr>
          <w:rFonts w:ascii="Arial" w:hAnsi="Arial" w:cs="Arial"/>
          <w:sz w:val="24"/>
          <w:szCs w:val="24"/>
        </w:rPr>
        <w:t xml:space="preserve"> and </w:t>
      </w:r>
      <w:r w:rsidR="004E25A0">
        <w:rPr>
          <w:rFonts w:ascii="Arial" w:hAnsi="Arial" w:cs="Arial"/>
          <w:sz w:val="24"/>
          <w:szCs w:val="24"/>
        </w:rPr>
        <w:t xml:space="preserve">shared </w:t>
      </w:r>
      <w:r w:rsidR="00922A4B">
        <w:rPr>
          <w:rFonts w:ascii="Arial" w:hAnsi="Arial" w:cs="Arial"/>
          <w:sz w:val="24"/>
          <w:szCs w:val="24"/>
        </w:rPr>
        <w:t xml:space="preserve">learning </w:t>
      </w:r>
      <w:r w:rsidRPr="00DF26F3">
        <w:rPr>
          <w:rFonts w:ascii="Arial" w:hAnsi="Arial" w:cs="Arial"/>
          <w:i/>
          <w:sz w:val="24"/>
          <w:szCs w:val="24"/>
        </w:rPr>
        <w:t>between</w:t>
      </w:r>
      <w:r>
        <w:rPr>
          <w:rFonts w:ascii="Arial" w:hAnsi="Arial" w:cs="Arial"/>
          <w:sz w:val="24"/>
          <w:szCs w:val="24"/>
        </w:rPr>
        <w:t xml:space="preserve"> the </w:t>
      </w:r>
      <w:r w:rsidR="00AA13F7">
        <w:rPr>
          <w:rFonts w:ascii="Arial" w:hAnsi="Arial" w:cs="Arial"/>
          <w:sz w:val="24"/>
          <w:szCs w:val="24"/>
        </w:rPr>
        <w:t>four consortiums</w:t>
      </w:r>
      <w:r>
        <w:rPr>
          <w:rFonts w:ascii="Arial" w:hAnsi="Arial" w:cs="Arial"/>
          <w:sz w:val="24"/>
          <w:szCs w:val="24"/>
        </w:rPr>
        <w:t>. Partners from all four consortiums have</w:t>
      </w:r>
      <w:r w:rsidR="00492A4D">
        <w:rPr>
          <w:rFonts w:ascii="Arial" w:hAnsi="Arial" w:cs="Arial"/>
          <w:sz w:val="24"/>
          <w:szCs w:val="24"/>
        </w:rPr>
        <w:t>,</w:t>
      </w:r>
      <w:r>
        <w:rPr>
          <w:rFonts w:ascii="Arial" w:hAnsi="Arial" w:cs="Arial"/>
          <w:sz w:val="24"/>
          <w:szCs w:val="24"/>
        </w:rPr>
        <w:t xml:space="preserve"> for example</w:t>
      </w:r>
      <w:r w:rsidR="00492A4D">
        <w:rPr>
          <w:rFonts w:ascii="Arial" w:hAnsi="Arial" w:cs="Arial"/>
          <w:sz w:val="24"/>
          <w:szCs w:val="24"/>
        </w:rPr>
        <w:t>,</w:t>
      </w:r>
      <w:r>
        <w:rPr>
          <w:rFonts w:ascii="Arial" w:hAnsi="Arial" w:cs="Arial"/>
          <w:sz w:val="24"/>
          <w:szCs w:val="24"/>
        </w:rPr>
        <w:t xml:space="preserve"> mentioned during interviews </w:t>
      </w:r>
      <w:r w:rsidR="00C1043C">
        <w:rPr>
          <w:rFonts w:ascii="Arial" w:hAnsi="Arial" w:cs="Arial"/>
          <w:sz w:val="24"/>
          <w:szCs w:val="24"/>
        </w:rPr>
        <w:t>an</w:t>
      </w:r>
      <w:r>
        <w:rPr>
          <w:rFonts w:ascii="Arial" w:hAnsi="Arial" w:cs="Arial"/>
          <w:sz w:val="24"/>
          <w:szCs w:val="24"/>
        </w:rPr>
        <w:t xml:space="preserve"> </w:t>
      </w:r>
      <w:r w:rsidR="00492A4D">
        <w:rPr>
          <w:rFonts w:ascii="Arial" w:hAnsi="Arial" w:cs="Arial"/>
          <w:sz w:val="24"/>
          <w:szCs w:val="24"/>
        </w:rPr>
        <w:t xml:space="preserve">initially </w:t>
      </w:r>
      <w:r>
        <w:rPr>
          <w:rFonts w:ascii="Arial" w:hAnsi="Arial" w:cs="Arial"/>
          <w:sz w:val="24"/>
          <w:szCs w:val="24"/>
        </w:rPr>
        <w:t xml:space="preserve">communication </w:t>
      </w:r>
      <w:r w:rsidR="004E25A0">
        <w:rPr>
          <w:rFonts w:ascii="Arial" w:hAnsi="Arial" w:cs="Arial"/>
          <w:sz w:val="24"/>
          <w:szCs w:val="24"/>
        </w:rPr>
        <w:t xml:space="preserve">issue </w:t>
      </w:r>
      <w:r>
        <w:rPr>
          <w:rFonts w:ascii="Arial" w:hAnsi="Arial" w:cs="Arial"/>
          <w:sz w:val="24"/>
          <w:szCs w:val="24"/>
        </w:rPr>
        <w:t xml:space="preserve">between </w:t>
      </w:r>
      <w:r w:rsidR="002F756B">
        <w:rPr>
          <w:rFonts w:ascii="Arial" w:hAnsi="Arial" w:cs="Arial"/>
          <w:sz w:val="24"/>
          <w:szCs w:val="24"/>
        </w:rPr>
        <w:t xml:space="preserve">the </w:t>
      </w:r>
      <w:r>
        <w:rPr>
          <w:rFonts w:ascii="Arial" w:hAnsi="Arial" w:cs="Arial"/>
          <w:sz w:val="24"/>
          <w:szCs w:val="24"/>
        </w:rPr>
        <w:t xml:space="preserve">tutor and line managers about apprentices’ attendance on education days. Each consortium has had to identify this as </w:t>
      </w:r>
      <w:r w:rsidR="00C448A8">
        <w:rPr>
          <w:rFonts w:ascii="Arial" w:hAnsi="Arial" w:cs="Arial"/>
          <w:sz w:val="24"/>
          <w:szCs w:val="24"/>
        </w:rPr>
        <w:t xml:space="preserve">an issue </w:t>
      </w:r>
      <w:r>
        <w:rPr>
          <w:rFonts w:ascii="Arial" w:hAnsi="Arial" w:cs="Arial"/>
          <w:sz w:val="24"/>
          <w:szCs w:val="24"/>
        </w:rPr>
        <w:t>and to develop individual solution</w:t>
      </w:r>
      <w:r w:rsidR="00C448A8">
        <w:rPr>
          <w:rFonts w:ascii="Arial" w:hAnsi="Arial" w:cs="Arial"/>
          <w:sz w:val="24"/>
          <w:szCs w:val="24"/>
        </w:rPr>
        <w:t>s</w:t>
      </w:r>
      <w:r>
        <w:rPr>
          <w:rFonts w:ascii="Arial" w:hAnsi="Arial" w:cs="Arial"/>
          <w:sz w:val="24"/>
          <w:szCs w:val="24"/>
        </w:rPr>
        <w:t xml:space="preserve">. </w:t>
      </w:r>
      <w:r w:rsidR="00294006">
        <w:rPr>
          <w:rFonts w:ascii="Arial" w:hAnsi="Arial" w:cs="Arial"/>
          <w:sz w:val="24"/>
          <w:szCs w:val="24"/>
        </w:rPr>
        <w:t>While th</w:t>
      </w:r>
      <w:r w:rsidR="00492A4D">
        <w:rPr>
          <w:rFonts w:ascii="Arial" w:hAnsi="Arial" w:cs="Arial"/>
          <w:sz w:val="24"/>
          <w:szCs w:val="24"/>
        </w:rPr>
        <w:t xml:space="preserve">is is a </w:t>
      </w:r>
      <w:r w:rsidR="003110FA">
        <w:rPr>
          <w:rFonts w:ascii="Arial" w:hAnsi="Arial" w:cs="Arial"/>
          <w:sz w:val="24"/>
          <w:szCs w:val="24"/>
        </w:rPr>
        <w:t xml:space="preserve">relatively </w:t>
      </w:r>
      <w:r w:rsidR="00492A4D">
        <w:rPr>
          <w:rFonts w:ascii="Arial" w:hAnsi="Arial" w:cs="Arial"/>
          <w:sz w:val="24"/>
          <w:szCs w:val="24"/>
        </w:rPr>
        <w:t xml:space="preserve">small example, it highlights the </w:t>
      </w:r>
      <w:r w:rsidR="00DF26F3">
        <w:rPr>
          <w:rFonts w:ascii="Arial" w:hAnsi="Arial" w:cs="Arial"/>
          <w:sz w:val="24"/>
          <w:szCs w:val="24"/>
        </w:rPr>
        <w:t>benefit</w:t>
      </w:r>
      <w:r w:rsidR="005831BD">
        <w:rPr>
          <w:rFonts w:ascii="Arial" w:hAnsi="Arial" w:cs="Arial"/>
          <w:sz w:val="24"/>
          <w:szCs w:val="24"/>
        </w:rPr>
        <w:t xml:space="preserve"> </w:t>
      </w:r>
      <w:r w:rsidR="00DF26F3">
        <w:rPr>
          <w:rFonts w:ascii="Arial" w:hAnsi="Arial" w:cs="Arial"/>
          <w:sz w:val="24"/>
          <w:szCs w:val="24"/>
        </w:rPr>
        <w:t xml:space="preserve">of </w:t>
      </w:r>
      <w:r w:rsidR="00492A4D">
        <w:rPr>
          <w:rFonts w:ascii="Arial" w:hAnsi="Arial" w:cs="Arial"/>
          <w:sz w:val="24"/>
          <w:szCs w:val="24"/>
        </w:rPr>
        <w:t xml:space="preserve">sharing learning more widely between different consortiums </w:t>
      </w:r>
      <w:r w:rsidR="002F756B">
        <w:rPr>
          <w:rFonts w:ascii="Arial" w:hAnsi="Arial" w:cs="Arial"/>
          <w:sz w:val="24"/>
          <w:szCs w:val="24"/>
        </w:rPr>
        <w:t xml:space="preserve">and </w:t>
      </w:r>
      <w:r w:rsidR="00922A4B">
        <w:rPr>
          <w:rFonts w:ascii="Arial" w:hAnsi="Arial" w:cs="Arial"/>
          <w:sz w:val="24"/>
          <w:szCs w:val="24"/>
        </w:rPr>
        <w:t>of having</w:t>
      </w:r>
      <w:r w:rsidR="002F756B">
        <w:rPr>
          <w:rFonts w:ascii="Arial" w:hAnsi="Arial" w:cs="Arial"/>
          <w:sz w:val="24"/>
          <w:szCs w:val="24"/>
        </w:rPr>
        <w:t xml:space="preserve"> </w:t>
      </w:r>
      <w:r w:rsidR="00EC4A8C">
        <w:rPr>
          <w:rFonts w:ascii="Arial" w:hAnsi="Arial" w:cs="Arial"/>
          <w:sz w:val="24"/>
          <w:szCs w:val="24"/>
        </w:rPr>
        <w:t xml:space="preserve">overall </w:t>
      </w:r>
      <w:r w:rsidR="002F756B">
        <w:rPr>
          <w:rFonts w:ascii="Arial" w:hAnsi="Arial" w:cs="Arial"/>
          <w:sz w:val="24"/>
          <w:szCs w:val="24"/>
        </w:rPr>
        <w:t>structures that can be ad</w:t>
      </w:r>
      <w:r w:rsidR="00C448A8">
        <w:rPr>
          <w:rFonts w:ascii="Arial" w:hAnsi="Arial" w:cs="Arial"/>
          <w:sz w:val="24"/>
          <w:szCs w:val="24"/>
        </w:rPr>
        <w:t>o</w:t>
      </w:r>
      <w:r w:rsidR="002F756B">
        <w:rPr>
          <w:rFonts w:ascii="Arial" w:hAnsi="Arial" w:cs="Arial"/>
          <w:sz w:val="24"/>
          <w:szCs w:val="24"/>
        </w:rPr>
        <w:t>pted by new consortiums as the</w:t>
      </w:r>
      <w:r w:rsidR="00233F76">
        <w:rPr>
          <w:rFonts w:ascii="Arial" w:hAnsi="Arial" w:cs="Arial"/>
          <w:sz w:val="24"/>
          <w:szCs w:val="24"/>
        </w:rPr>
        <w:t>y</w:t>
      </w:r>
      <w:r w:rsidR="002F756B">
        <w:rPr>
          <w:rFonts w:ascii="Arial" w:hAnsi="Arial" w:cs="Arial"/>
          <w:sz w:val="24"/>
          <w:szCs w:val="24"/>
        </w:rPr>
        <w:t xml:space="preserve"> become operational. </w:t>
      </w:r>
      <w:r w:rsidR="00233F76">
        <w:rPr>
          <w:rFonts w:ascii="Arial" w:hAnsi="Arial" w:cs="Arial"/>
          <w:sz w:val="24"/>
          <w:szCs w:val="24"/>
        </w:rPr>
        <w:t>This</w:t>
      </w:r>
      <w:r w:rsidR="002F756B">
        <w:rPr>
          <w:rFonts w:ascii="Arial" w:hAnsi="Arial" w:cs="Arial"/>
          <w:sz w:val="24"/>
          <w:szCs w:val="24"/>
        </w:rPr>
        <w:t xml:space="preserve"> is </w:t>
      </w:r>
      <w:r w:rsidR="00492A4D">
        <w:rPr>
          <w:rFonts w:ascii="Arial" w:hAnsi="Arial" w:cs="Arial"/>
          <w:sz w:val="24"/>
          <w:szCs w:val="24"/>
        </w:rPr>
        <w:t xml:space="preserve">especially </w:t>
      </w:r>
      <w:r w:rsidR="002F756B">
        <w:rPr>
          <w:rFonts w:ascii="Arial" w:hAnsi="Arial" w:cs="Arial"/>
          <w:sz w:val="24"/>
          <w:szCs w:val="24"/>
        </w:rPr>
        <w:t xml:space="preserve">important </w:t>
      </w:r>
      <w:r w:rsidR="00492A4D">
        <w:rPr>
          <w:rFonts w:ascii="Arial" w:hAnsi="Arial" w:cs="Arial"/>
          <w:sz w:val="24"/>
          <w:szCs w:val="24"/>
        </w:rPr>
        <w:t xml:space="preserve">as the </w:t>
      </w:r>
      <w:r w:rsidR="002F756B">
        <w:rPr>
          <w:rFonts w:ascii="Arial" w:hAnsi="Arial" w:cs="Arial"/>
          <w:sz w:val="24"/>
          <w:szCs w:val="24"/>
        </w:rPr>
        <w:t xml:space="preserve">number of </w:t>
      </w:r>
      <w:r w:rsidR="002B1596">
        <w:rPr>
          <w:rFonts w:ascii="Arial" w:hAnsi="Arial" w:cs="Arial"/>
          <w:sz w:val="24"/>
          <w:szCs w:val="24"/>
        </w:rPr>
        <w:t>consortiums</w:t>
      </w:r>
      <w:r w:rsidR="002F756B">
        <w:rPr>
          <w:rFonts w:ascii="Arial" w:hAnsi="Arial" w:cs="Arial"/>
          <w:sz w:val="24"/>
          <w:szCs w:val="24"/>
        </w:rPr>
        <w:t xml:space="preserve"> continues to grow. </w:t>
      </w:r>
    </w:p>
    <w:p w14:paraId="285602CB" w14:textId="29F1998D" w:rsidR="008F414E" w:rsidRDefault="00A2134B" w:rsidP="00DB028F">
      <w:pPr>
        <w:jc w:val="both"/>
        <w:rPr>
          <w:rFonts w:ascii="Arial" w:hAnsi="Arial" w:cs="Arial"/>
          <w:sz w:val="24"/>
          <w:szCs w:val="24"/>
        </w:rPr>
      </w:pPr>
      <w:r>
        <w:rPr>
          <w:rFonts w:ascii="Arial" w:hAnsi="Arial" w:cs="Arial"/>
          <w:sz w:val="24"/>
          <w:szCs w:val="24"/>
        </w:rPr>
        <w:t>Across</w:t>
      </w:r>
      <w:r w:rsidR="00A85957">
        <w:rPr>
          <w:rFonts w:ascii="Arial" w:hAnsi="Arial" w:cs="Arial"/>
          <w:sz w:val="24"/>
          <w:szCs w:val="24"/>
        </w:rPr>
        <w:t xml:space="preserve"> the four consortiums, the </w:t>
      </w:r>
      <w:r>
        <w:rPr>
          <w:rFonts w:ascii="Arial" w:hAnsi="Arial" w:cs="Arial"/>
          <w:sz w:val="24"/>
          <w:szCs w:val="24"/>
        </w:rPr>
        <w:t>position – and consequently the role – o</w:t>
      </w:r>
      <w:r w:rsidR="00A85957">
        <w:rPr>
          <w:rFonts w:ascii="Arial" w:hAnsi="Arial" w:cs="Arial"/>
          <w:sz w:val="24"/>
          <w:szCs w:val="24"/>
        </w:rPr>
        <w:t>f</w:t>
      </w:r>
      <w:r>
        <w:rPr>
          <w:rFonts w:ascii="Arial" w:hAnsi="Arial" w:cs="Arial"/>
          <w:sz w:val="24"/>
          <w:szCs w:val="24"/>
        </w:rPr>
        <w:t xml:space="preserve"> </w:t>
      </w:r>
      <w:r w:rsidR="00A85957">
        <w:rPr>
          <w:rFonts w:ascii="Arial" w:hAnsi="Arial" w:cs="Arial"/>
          <w:sz w:val="24"/>
          <w:szCs w:val="24"/>
        </w:rPr>
        <w:t xml:space="preserve">the </w:t>
      </w:r>
      <w:r>
        <w:rPr>
          <w:rFonts w:ascii="Arial" w:hAnsi="Arial" w:cs="Arial"/>
          <w:sz w:val="24"/>
          <w:szCs w:val="24"/>
        </w:rPr>
        <w:t xml:space="preserve">programme </w:t>
      </w:r>
      <w:r w:rsidR="00A85957">
        <w:rPr>
          <w:rFonts w:ascii="Arial" w:hAnsi="Arial" w:cs="Arial"/>
          <w:sz w:val="24"/>
          <w:szCs w:val="24"/>
        </w:rPr>
        <w:t>coordinator has varied</w:t>
      </w:r>
      <w:r>
        <w:rPr>
          <w:rFonts w:ascii="Arial" w:hAnsi="Arial" w:cs="Arial"/>
          <w:sz w:val="24"/>
          <w:szCs w:val="24"/>
        </w:rPr>
        <w:t>. In Essex and (initially)</w:t>
      </w:r>
      <w:r w:rsidR="00A85957">
        <w:rPr>
          <w:rFonts w:ascii="Arial" w:hAnsi="Arial" w:cs="Arial"/>
          <w:sz w:val="24"/>
          <w:szCs w:val="24"/>
        </w:rPr>
        <w:t xml:space="preserve"> in Nottingham the programme coordinator</w:t>
      </w:r>
      <w:r>
        <w:rPr>
          <w:rFonts w:ascii="Arial" w:hAnsi="Arial" w:cs="Arial"/>
          <w:sz w:val="24"/>
          <w:szCs w:val="24"/>
        </w:rPr>
        <w:t>s</w:t>
      </w:r>
      <w:r w:rsidR="00A85957">
        <w:rPr>
          <w:rFonts w:ascii="Arial" w:hAnsi="Arial" w:cs="Arial"/>
          <w:sz w:val="24"/>
          <w:szCs w:val="24"/>
        </w:rPr>
        <w:t xml:space="preserve"> </w:t>
      </w:r>
      <w:r>
        <w:rPr>
          <w:rFonts w:ascii="Arial" w:hAnsi="Arial" w:cs="Arial"/>
          <w:sz w:val="24"/>
          <w:szCs w:val="24"/>
        </w:rPr>
        <w:t>were</w:t>
      </w:r>
      <w:r w:rsidR="00A85957">
        <w:rPr>
          <w:rFonts w:ascii="Arial" w:hAnsi="Arial" w:cs="Arial"/>
          <w:sz w:val="24"/>
          <w:szCs w:val="24"/>
        </w:rPr>
        <w:t xml:space="preserve"> hosted </w:t>
      </w:r>
      <w:r w:rsidR="0031422A">
        <w:rPr>
          <w:rFonts w:ascii="Arial" w:hAnsi="Arial" w:cs="Arial"/>
          <w:sz w:val="24"/>
          <w:szCs w:val="24"/>
        </w:rPr>
        <w:t>independently</w:t>
      </w:r>
      <w:r w:rsidR="00A85957">
        <w:rPr>
          <w:rFonts w:ascii="Arial" w:hAnsi="Arial" w:cs="Arial"/>
          <w:sz w:val="24"/>
          <w:szCs w:val="24"/>
        </w:rPr>
        <w:t xml:space="preserve"> </w:t>
      </w:r>
      <w:r w:rsidR="008F414E">
        <w:rPr>
          <w:rFonts w:ascii="Arial" w:hAnsi="Arial" w:cs="Arial"/>
          <w:sz w:val="24"/>
          <w:szCs w:val="24"/>
        </w:rPr>
        <w:t>of</w:t>
      </w:r>
      <w:r w:rsidR="0031422A">
        <w:rPr>
          <w:rFonts w:ascii="Arial" w:hAnsi="Arial" w:cs="Arial"/>
          <w:sz w:val="24"/>
          <w:szCs w:val="24"/>
        </w:rPr>
        <w:t xml:space="preserve"> </w:t>
      </w:r>
      <w:r w:rsidR="00A85957">
        <w:rPr>
          <w:rFonts w:ascii="Arial" w:hAnsi="Arial" w:cs="Arial"/>
          <w:sz w:val="24"/>
          <w:szCs w:val="24"/>
        </w:rPr>
        <w:t xml:space="preserve">consortium partners (in Essex </w:t>
      </w:r>
      <w:r>
        <w:rPr>
          <w:rFonts w:ascii="Arial" w:hAnsi="Arial" w:cs="Arial"/>
          <w:sz w:val="24"/>
          <w:szCs w:val="24"/>
        </w:rPr>
        <w:t>by</w:t>
      </w:r>
      <w:r w:rsidR="00A85957">
        <w:rPr>
          <w:rFonts w:ascii="Arial" w:hAnsi="Arial" w:cs="Arial"/>
          <w:sz w:val="24"/>
          <w:szCs w:val="24"/>
        </w:rPr>
        <w:t xml:space="preserve"> Active Essex</w:t>
      </w:r>
      <w:r>
        <w:rPr>
          <w:rFonts w:ascii="Arial" w:hAnsi="Arial" w:cs="Arial"/>
          <w:sz w:val="24"/>
          <w:szCs w:val="24"/>
        </w:rPr>
        <w:t xml:space="preserve">, </w:t>
      </w:r>
      <w:r w:rsidRPr="008A19C1">
        <w:rPr>
          <w:rFonts w:ascii="Arial" w:hAnsi="Arial" w:cs="Arial"/>
          <w:sz w:val="24"/>
          <w:szCs w:val="24"/>
        </w:rPr>
        <w:t>the County Sport</w:t>
      </w:r>
      <w:r w:rsidR="008A19C1" w:rsidRPr="008A19C1">
        <w:rPr>
          <w:rFonts w:ascii="Arial" w:hAnsi="Arial" w:cs="Arial"/>
          <w:sz w:val="24"/>
          <w:szCs w:val="24"/>
        </w:rPr>
        <w:t>s</w:t>
      </w:r>
      <w:r w:rsidRPr="008A19C1">
        <w:rPr>
          <w:rFonts w:ascii="Arial" w:hAnsi="Arial" w:cs="Arial"/>
          <w:sz w:val="24"/>
          <w:szCs w:val="24"/>
        </w:rPr>
        <w:t xml:space="preserve"> partnership,</w:t>
      </w:r>
      <w:r>
        <w:rPr>
          <w:rFonts w:ascii="Arial" w:hAnsi="Arial" w:cs="Arial"/>
          <w:sz w:val="24"/>
          <w:szCs w:val="24"/>
        </w:rPr>
        <w:t xml:space="preserve"> and in Nottingha</w:t>
      </w:r>
      <w:r w:rsidR="008F414E">
        <w:rPr>
          <w:rFonts w:ascii="Arial" w:hAnsi="Arial" w:cs="Arial"/>
          <w:sz w:val="24"/>
          <w:szCs w:val="24"/>
        </w:rPr>
        <w:t>m by City of Football). I</w:t>
      </w:r>
      <w:r>
        <w:rPr>
          <w:rFonts w:ascii="Arial" w:hAnsi="Arial" w:cs="Arial"/>
          <w:sz w:val="24"/>
          <w:szCs w:val="24"/>
        </w:rPr>
        <w:t xml:space="preserve">n London and Manchester </w:t>
      </w:r>
      <w:r w:rsidR="008F414E">
        <w:rPr>
          <w:rFonts w:ascii="Arial" w:hAnsi="Arial" w:cs="Arial"/>
          <w:sz w:val="24"/>
          <w:szCs w:val="24"/>
        </w:rPr>
        <w:t xml:space="preserve">the coordinators </w:t>
      </w:r>
      <w:r>
        <w:rPr>
          <w:rFonts w:ascii="Arial" w:hAnsi="Arial" w:cs="Arial"/>
          <w:sz w:val="24"/>
          <w:szCs w:val="24"/>
        </w:rPr>
        <w:t xml:space="preserve">were </w:t>
      </w:r>
      <w:r w:rsidR="008F414E">
        <w:rPr>
          <w:rFonts w:ascii="Arial" w:hAnsi="Arial" w:cs="Arial"/>
          <w:sz w:val="24"/>
          <w:szCs w:val="24"/>
        </w:rPr>
        <w:t>based</w:t>
      </w:r>
      <w:r>
        <w:rPr>
          <w:rFonts w:ascii="Arial" w:hAnsi="Arial" w:cs="Arial"/>
          <w:sz w:val="24"/>
          <w:szCs w:val="24"/>
        </w:rPr>
        <w:t xml:space="preserve"> within one of the partner organisations (in London by Greenhouse Sport and in Manchester by Manchester City in the Community). </w:t>
      </w:r>
      <w:r w:rsidR="004A19DF">
        <w:rPr>
          <w:rFonts w:ascii="Arial" w:hAnsi="Arial" w:cs="Arial"/>
          <w:sz w:val="24"/>
          <w:szCs w:val="24"/>
        </w:rPr>
        <w:t xml:space="preserve">This structural difference </w:t>
      </w:r>
      <w:r>
        <w:rPr>
          <w:rFonts w:ascii="Arial" w:hAnsi="Arial" w:cs="Arial"/>
          <w:sz w:val="24"/>
          <w:szCs w:val="24"/>
        </w:rPr>
        <w:t>appear</w:t>
      </w:r>
      <w:r w:rsidR="004A19DF">
        <w:rPr>
          <w:rFonts w:ascii="Arial" w:hAnsi="Arial" w:cs="Arial"/>
          <w:sz w:val="24"/>
          <w:szCs w:val="24"/>
        </w:rPr>
        <w:t>s</w:t>
      </w:r>
      <w:r>
        <w:rPr>
          <w:rFonts w:ascii="Arial" w:hAnsi="Arial" w:cs="Arial"/>
          <w:sz w:val="24"/>
          <w:szCs w:val="24"/>
        </w:rPr>
        <w:t xml:space="preserve"> to have </w:t>
      </w:r>
      <w:r w:rsidR="006A09E6">
        <w:rPr>
          <w:rFonts w:ascii="Arial" w:hAnsi="Arial" w:cs="Arial"/>
          <w:sz w:val="24"/>
          <w:szCs w:val="24"/>
        </w:rPr>
        <w:t xml:space="preserve">had </w:t>
      </w:r>
      <w:r>
        <w:rPr>
          <w:rFonts w:ascii="Arial" w:hAnsi="Arial" w:cs="Arial"/>
          <w:sz w:val="24"/>
          <w:szCs w:val="24"/>
        </w:rPr>
        <w:t>a</w:t>
      </w:r>
      <w:r w:rsidR="006A09E6">
        <w:rPr>
          <w:rFonts w:ascii="Arial" w:hAnsi="Arial" w:cs="Arial"/>
          <w:sz w:val="24"/>
          <w:szCs w:val="24"/>
        </w:rPr>
        <w:t xml:space="preserve"> direct</w:t>
      </w:r>
      <w:r>
        <w:rPr>
          <w:rFonts w:ascii="Arial" w:hAnsi="Arial" w:cs="Arial"/>
          <w:sz w:val="24"/>
          <w:szCs w:val="24"/>
        </w:rPr>
        <w:t xml:space="preserve"> influence on the level of support </w:t>
      </w:r>
      <w:r w:rsidR="008F414E">
        <w:rPr>
          <w:rFonts w:ascii="Arial" w:hAnsi="Arial" w:cs="Arial"/>
          <w:sz w:val="24"/>
          <w:szCs w:val="24"/>
        </w:rPr>
        <w:t xml:space="preserve">being </w:t>
      </w:r>
      <w:r w:rsidR="0031422A">
        <w:rPr>
          <w:rFonts w:ascii="Arial" w:hAnsi="Arial" w:cs="Arial"/>
          <w:sz w:val="24"/>
          <w:szCs w:val="24"/>
        </w:rPr>
        <w:t>offered</w:t>
      </w:r>
      <w:r w:rsidR="00E76FAA">
        <w:rPr>
          <w:rFonts w:ascii="Arial" w:hAnsi="Arial" w:cs="Arial"/>
          <w:sz w:val="24"/>
          <w:szCs w:val="24"/>
        </w:rPr>
        <w:t xml:space="preserve"> by the p</w:t>
      </w:r>
      <w:r>
        <w:rPr>
          <w:rFonts w:ascii="Arial" w:hAnsi="Arial" w:cs="Arial"/>
          <w:sz w:val="24"/>
          <w:szCs w:val="24"/>
        </w:rPr>
        <w:t xml:space="preserve">rogramme. </w:t>
      </w:r>
      <w:r w:rsidR="001D004E">
        <w:rPr>
          <w:rFonts w:ascii="Arial" w:hAnsi="Arial" w:cs="Arial"/>
          <w:sz w:val="24"/>
          <w:szCs w:val="24"/>
        </w:rPr>
        <w:t>In both London and Manchester</w:t>
      </w:r>
      <w:r w:rsidR="008F414E">
        <w:rPr>
          <w:rFonts w:ascii="Arial" w:hAnsi="Arial" w:cs="Arial"/>
          <w:sz w:val="24"/>
          <w:szCs w:val="24"/>
        </w:rPr>
        <w:t>, for example,</w:t>
      </w:r>
      <w:r w:rsidR="001D004E">
        <w:rPr>
          <w:rFonts w:ascii="Arial" w:hAnsi="Arial" w:cs="Arial"/>
          <w:sz w:val="24"/>
          <w:szCs w:val="24"/>
        </w:rPr>
        <w:t xml:space="preserve"> the coordinator had no </w:t>
      </w:r>
      <w:r w:rsidR="002A2114">
        <w:rPr>
          <w:rFonts w:ascii="Arial" w:hAnsi="Arial" w:cs="Arial"/>
          <w:sz w:val="24"/>
          <w:szCs w:val="24"/>
        </w:rPr>
        <w:t xml:space="preserve">direct </w:t>
      </w:r>
      <w:r w:rsidR="001D004E">
        <w:rPr>
          <w:rFonts w:ascii="Arial" w:hAnsi="Arial" w:cs="Arial"/>
          <w:sz w:val="24"/>
          <w:szCs w:val="24"/>
        </w:rPr>
        <w:t>contact with the Coach Core apprentices as</w:t>
      </w:r>
      <w:r w:rsidR="001D004E" w:rsidRPr="001D004E">
        <w:rPr>
          <w:rFonts w:ascii="Arial" w:hAnsi="Arial" w:cs="Arial"/>
          <w:sz w:val="24"/>
          <w:szCs w:val="24"/>
        </w:rPr>
        <w:t xml:space="preserve"> </w:t>
      </w:r>
      <w:r w:rsidR="001D004E">
        <w:rPr>
          <w:rFonts w:ascii="Arial" w:hAnsi="Arial" w:cs="Arial"/>
          <w:sz w:val="24"/>
          <w:szCs w:val="24"/>
        </w:rPr>
        <w:t>group, and hence w</w:t>
      </w:r>
      <w:r w:rsidR="008F414E">
        <w:rPr>
          <w:rFonts w:ascii="Arial" w:hAnsi="Arial" w:cs="Arial"/>
          <w:sz w:val="24"/>
          <w:szCs w:val="24"/>
        </w:rPr>
        <w:t>as</w:t>
      </w:r>
      <w:r w:rsidR="001D004E">
        <w:rPr>
          <w:rFonts w:ascii="Arial" w:hAnsi="Arial" w:cs="Arial"/>
          <w:sz w:val="24"/>
          <w:szCs w:val="24"/>
        </w:rPr>
        <w:t xml:space="preserve"> not described </w:t>
      </w:r>
      <w:r w:rsidR="002A2114">
        <w:rPr>
          <w:rFonts w:ascii="Arial" w:hAnsi="Arial" w:cs="Arial"/>
          <w:sz w:val="24"/>
          <w:szCs w:val="24"/>
        </w:rPr>
        <w:t xml:space="preserve">by apprentices </w:t>
      </w:r>
      <w:r w:rsidR="001D004E">
        <w:rPr>
          <w:rFonts w:ascii="Arial" w:hAnsi="Arial" w:cs="Arial"/>
          <w:sz w:val="24"/>
          <w:szCs w:val="24"/>
        </w:rPr>
        <w:t xml:space="preserve">as </w:t>
      </w:r>
      <w:r w:rsidR="002A2114">
        <w:rPr>
          <w:rFonts w:ascii="Arial" w:hAnsi="Arial" w:cs="Arial"/>
          <w:sz w:val="24"/>
          <w:szCs w:val="24"/>
        </w:rPr>
        <w:t xml:space="preserve">a </w:t>
      </w:r>
      <w:r w:rsidR="001D004E">
        <w:rPr>
          <w:rFonts w:ascii="Arial" w:hAnsi="Arial" w:cs="Arial"/>
          <w:sz w:val="24"/>
          <w:szCs w:val="24"/>
        </w:rPr>
        <w:t>supportive figure</w:t>
      </w:r>
      <w:r w:rsidR="00E76FAA">
        <w:rPr>
          <w:rFonts w:ascii="Arial" w:hAnsi="Arial" w:cs="Arial"/>
          <w:sz w:val="24"/>
          <w:szCs w:val="24"/>
        </w:rPr>
        <w:t xml:space="preserve"> </w:t>
      </w:r>
      <w:r w:rsidR="002A2114">
        <w:rPr>
          <w:rFonts w:ascii="Arial" w:hAnsi="Arial" w:cs="Arial"/>
          <w:sz w:val="24"/>
          <w:szCs w:val="24"/>
        </w:rPr>
        <w:t xml:space="preserve">(except by their own apprentices, who seem to have </w:t>
      </w:r>
      <w:r w:rsidR="008F414E">
        <w:rPr>
          <w:rFonts w:ascii="Arial" w:hAnsi="Arial" w:cs="Arial"/>
          <w:sz w:val="24"/>
          <w:szCs w:val="24"/>
        </w:rPr>
        <w:t>benefitted from the coordinator</w:t>
      </w:r>
      <w:r w:rsidR="002A2114">
        <w:rPr>
          <w:rFonts w:ascii="Arial" w:hAnsi="Arial" w:cs="Arial"/>
          <w:sz w:val="24"/>
          <w:szCs w:val="24"/>
        </w:rPr>
        <w:t>’</w:t>
      </w:r>
      <w:r w:rsidR="008F414E">
        <w:rPr>
          <w:rFonts w:ascii="Arial" w:hAnsi="Arial" w:cs="Arial"/>
          <w:sz w:val="24"/>
          <w:szCs w:val="24"/>
        </w:rPr>
        <w:t>s</w:t>
      </w:r>
      <w:r w:rsidR="002A2114">
        <w:rPr>
          <w:rFonts w:ascii="Arial" w:hAnsi="Arial" w:cs="Arial"/>
          <w:sz w:val="24"/>
          <w:szCs w:val="24"/>
        </w:rPr>
        <w:t xml:space="preserve"> </w:t>
      </w:r>
      <w:r w:rsidR="00B11A36">
        <w:rPr>
          <w:rFonts w:ascii="Arial" w:hAnsi="Arial" w:cs="Arial"/>
          <w:sz w:val="24"/>
          <w:szCs w:val="24"/>
        </w:rPr>
        <w:t xml:space="preserve">greater </w:t>
      </w:r>
      <w:r w:rsidR="002A2114">
        <w:rPr>
          <w:rFonts w:ascii="Arial" w:hAnsi="Arial" w:cs="Arial"/>
          <w:sz w:val="24"/>
          <w:szCs w:val="24"/>
        </w:rPr>
        <w:t xml:space="preserve">understanding </w:t>
      </w:r>
      <w:r w:rsidR="00B11A36">
        <w:rPr>
          <w:rFonts w:ascii="Arial" w:hAnsi="Arial" w:cs="Arial"/>
          <w:sz w:val="24"/>
          <w:szCs w:val="24"/>
        </w:rPr>
        <w:t xml:space="preserve">of </w:t>
      </w:r>
      <w:r w:rsidR="002A2114">
        <w:rPr>
          <w:rFonts w:ascii="Arial" w:hAnsi="Arial" w:cs="Arial"/>
          <w:sz w:val="24"/>
          <w:szCs w:val="24"/>
        </w:rPr>
        <w:t>the Coach Core programme)</w:t>
      </w:r>
      <w:r w:rsidR="001D004E">
        <w:rPr>
          <w:rFonts w:ascii="Arial" w:hAnsi="Arial" w:cs="Arial"/>
          <w:sz w:val="24"/>
          <w:szCs w:val="24"/>
        </w:rPr>
        <w:t>.</w:t>
      </w:r>
      <w:r w:rsidR="00E76FAA">
        <w:rPr>
          <w:rFonts w:ascii="Arial" w:hAnsi="Arial" w:cs="Arial"/>
          <w:sz w:val="24"/>
          <w:szCs w:val="24"/>
        </w:rPr>
        <w:t xml:space="preserve"> </w:t>
      </w:r>
    </w:p>
    <w:p w14:paraId="44120E2D" w14:textId="74A4EABD" w:rsidR="008F414E" w:rsidRDefault="008F414E" w:rsidP="00DB028F">
      <w:pPr>
        <w:jc w:val="both"/>
        <w:rPr>
          <w:rFonts w:ascii="Arial" w:hAnsi="Arial" w:cs="Arial"/>
          <w:sz w:val="24"/>
          <w:szCs w:val="24"/>
        </w:rPr>
      </w:pPr>
      <w:r>
        <w:rPr>
          <w:rFonts w:ascii="Arial" w:hAnsi="Arial" w:cs="Arial"/>
          <w:sz w:val="24"/>
          <w:szCs w:val="24"/>
        </w:rPr>
        <w:t>On the other hand, t</w:t>
      </w:r>
      <w:r w:rsidR="00E76FAA">
        <w:rPr>
          <w:rFonts w:ascii="Arial" w:hAnsi="Arial" w:cs="Arial"/>
          <w:sz w:val="24"/>
          <w:szCs w:val="24"/>
        </w:rPr>
        <w:t xml:space="preserve">he coordinators </w:t>
      </w:r>
      <w:r w:rsidR="0031422A">
        <w:rPr>
          <w:rFonts w:ascii="Arial" w:hAnsi="Arial" w:cs="Arial"/>
          <w:sz w:val="24"/>
          <w:szCs w:val="24"/>
        </w:rPr>
        <w:t xml:space="preserve">direct contact with apprentices </w:t>
      </w:r>
      <w:r w:rsidR="00E76FAA">
        <w:rPr>
          <w:rFonts w:ascii="Arial" w:hAnsi="Arial" w:cs="Arial"/>
          <w:sz w:val="24"/>
          <w:szCs w:val="24"/>
        </w:rPr>
        <w:t xml:space="preserve">in Nottingham and Essex </w:t>
      </w:r>
      <w:r w:rsidR="002A2114">
        <w:rPr>
          <w:rFonts w:ascii="Arial" w:hAnsi="Arial" w:cs="Arial"/>
          <w:sz w:val="24"/>
          <w:szCs w:val="24"/>
        </w:rPr>
        <w:t xml:space="preserve">clearly </w:t>
      </w:r>
      <w:r w:rsidR="00E76FAA">
        <w:rPr>
          <w:rFonts w:ascii="Arial" w:hAnsi="Arial" w:cs="Arial"/>
          <w:sz w:val="24"/>
          <w:szCs w:val="24"/>
        </w:rPr>
        <w:t>provided an addi</w:t>
      </w:r>
      <w:r w:rsidR="002A2114">
        <w:rPr>
          <w:rFonts w:ascii="Arial" w:hAnsi="Arial" w:cs="Arial"/>
          <w:sz w:val="24"/>
          <w:szCs w:val="24"/>
        </w:rPr>
        <w:t>tional layer of support for</w:t>
      </w:r>
      <w:r w:rsidR="00E76FAA">
        <w:rPr>
          <w:rFonts w:ascii="Arial" w:hAnsi="Arial" w:cs="Arial"/>
          <w:sz w:val="24"/>
          <w:szCs w:val="24"/>
        </w:rPr>
        <w:t xml:space="preserve"> apprentices</w:t>
      </w:r>
      <w:r w:rsidR="002A2114">
        <w:rPr>
          <w:rFonts w:ascii="Arial" w:hAnsi="Arial" w:cs="Arial"/>
          <w:sz w:val="24"/>
          <w:szCs w:val="24"/>
        </w:rPr>
        <w:t>,</w:t>
      </w:r>
      <w:r w:rsidR="0031422A">
        <w:rPr>
          <w:rFonts w:ascii="Arial" w:hAnsi="Arial" w:cs="Arial"/>
          <w:sz w:val="24"/>
          <w:szCs w:val="24"/>
        </w:rPr>
        <w:t xml:space="preserve"> as well as their</w:t>
      </w:r>
      <w:r w:rsidR="002A2114">
        <w:rPr>
          <w:rFonts w:ascii="Arial" w:hAnsi="Arial" w:cs="Arial"/>
          <w:sz w:val="24"/>
          <w:szCs w:val="24"/>
        </w:rPr>
        <w:t xml:space="preserve"> </w:t>
      </w:r>
      <w:r w:rsidR="00E76FAA">
        <w:rPr>
          <w:rFonts w:ascii="Arial" w:hAnsi="Arial" w:cs="Arial"/>
          <w:sz w:val="24"/>
          <w:szCs w:val="24"/>
        </w:rPr>
        <w:t>employers</w:t>
      </w:r>
      <w:r w:rsidR="002A2114">
        <w:rPr>
          <w:rFonts w:ascii="Arial" w:hAnsi="Arial" w:cs="Arial"/>
          <w:sz w:val="24"/>
          <w:szCs w:val="24"/>
        </w:rPr>
        <w:t xml:space="preserve"> and tutor</w:t>
      </w:r>
      <w:r w:rsidR="00E76FAA">
        <w:rPr>
          <w:rFonts w:ascii="Arial" w:hAnsi="Arial" w:cs="Arial"/>
          <w:sz w:val="24"/>
          <w:szCs w:val="24"/>
        </w:rPr>
        <w:t>.</w:t>
      </w:r>
      <w:r w:rsidR="00B11A36">
        <w:rPr>
          <w:rFonts w:ascii="Arial" w:hAnsi="Arial" w:cs="Arial"/>
          <w:sz w:val="24"/>
          <w:szCs w:val="24"/>
        </w:rPr>
        <w:t xml:space="preserve"> In Nottingham the coordinator had, for example, been known to drive an apprentice struggl</w:t>
      </w:r>
      <w:r>
        <w:rPr>
          <w:rFonts w:ascii="Arial" w:hAnsi="Arial" w:cs="Arial"/>
          <w:sz w:val="24"/>
          <w:szCs w:val="24"/>
        </w:rPr>
        <w:t>ing</w:t>
      </w:r>
      <w:r w:rsidR="00B11A36">
        <w:rPr>
          <w:rFonts w:ascii="Arial" w:hAnsi="Arial" w:cs="Arial"/>
          <w:sz w:val="24"/>
          <w:szCs w:val="24"/>
        </w:rPr>
        <w:t xml:space="preserve"> with anxiet</w:t>
      </w:r>
      <w:r w:rsidR="00937F07">
        <w:rPr>
          <w:rFonts w:ascii="Arial" w:hAnsi="Arial" w:cs="Arial"/>
          <w:sz w:val="24"/>
          <w:szCs w:val="24"/>
        </w:rPr>
        <w:t>y to coaching session</w:t>
      </w:r>
      <w:r w:rsidR="00922A4B">
        <w:rPr>
          <w:rFonts w:ascii="Arial" w:hAnsi="Arial" w:cs="Arial"/>
          <w:sz w:val="24"/>
          <w:szCs w:val="24"/>
        </w:rPr>
        <w:t>s</w:t>
      </w:r>
      <w:r w:rsidR="00937F07">
        <w:rPr>
          <w:rFonts w:ascii="Arial" w:hAnsi="Arial" w:cs="Arial"/>
          <w:sz w:val="24"/>
          <w:szCs w:val="24"/>
        </w:rPr>
        <w:t xml:space="preserve">, while in Essex </w:t>
      </w:r>
      <w:r w:rsidR="00922A4B">
        <w:rPr>
          <w:rFonts w:ascii="Arial" w:hAnsi="Arial" w:cs="Arial"/>
          <w:sz w:val="24"/>
          <w:szCs w:val="24"/>
        </w:rPr>
        <w:t xml:space="preserve">the </w:t>
      </w:r>
      <w:r w:rsidR="00937F07">
        <w:rPr>
          <w:rFonts w:ascii="Arial" w:hAnsi="Arial" w:cs="Arial"/>
          <w:sz w:val="24"/>
          <w:szCs w:val="24"/>
        </w:rPr>
        <w:t xml:space="preserve">mother of a disabled apprentice </w:t>
      </w:r>
      <w:r w:rsidR="0031422A">
        <w:rPr>
          <w:rFonts w:ascii="Arial" w:hAnsi="Arial" w:cs="Arial"/>
          <w:sz w:val="24"/>
          <w:szCs w:val="24"/>
        </w:rPr>
        <w:t>praised</w:t>
      </w:r>
      <w:r w:rsidR="00291D1A">
        <w:rPr>
          <w:rFonts w:ascii="Arial" w:hAnsi="Arial" w:cs="Arial"/>
          <w:sz w:val="24"/>
          <w:szCs w:val="24"/>
        </w:rPr>
        <w:t xml:space="preserve"> the supportive relationship she had developed with the coordinator. </w:t>
      </w:r>
      <w:r w:rsidR="00D34758">
        <w:rPr>
          <w:rFonts w:ascii="Arial" w:hAnsi="Arial" w:cs="Arial"/>
          <w:sz w:val="24"/>
          <w:szCs w:val="24"/>
        </w:rPr>
        <w:t xml:space="preserve">The possibility of moving between partner organisations, </w:t>
      </w:r>
      <w:r w:rsidR="00154788">
        <w:rPr>
          <w:rFonts w:ascii="Arial" w:hAnsi="Arial" w:cs="Arial"/>
          <w:sz w:val="24"/>
          <w:szCs w:val="24"/>
        </w:rPr>
        <w:t xml:space="preserve">a feature </w:t>
      </w:r>
      <w:r>
        <w:rPr>
          <w:rFonts w:ascii="Arial" w:hAnsi="Arial" w:cs="Arial"/>
          <w:sz w:val="24"/>
          <w:szCs w:val="24"/>
        </w:rPr>
        <w:t xml:space="preserve">the evaluation has </w:t>
      </w:r>
      <w:r w:rsidR="00154788">
        <w:rPr>
          <w:rFonts w:ascii="Arial" w:hAnsi="Arial" w:cs="Arial"/>
          <w:sz w:val="24"/>
          <w:szCs w:val="24"/>
        </w:rPr>
        <w:t>described as a benefit of the consortium model</w:t>
      </w:r>
      <w:r w:rsidR="000107FA">
        <w:rPr>
          <w:rFonts w:ascii="Arial" w:hAnsi="Arial" w:cs="Arial"/>
          <w:sz w:val="24"/>
          <w:szCs w:val="24"/>
        </w:rPr>
        <w:t>,</w:t>
      </w:r>
      <w:r w:rsidR="00154788">
        <w:rPr>
          <w:rFonts w:ascii="Arial" w:hAnsi="Arial" w:cs="Arial"/>
          <w:sz w:val="24"/>
          <w:szCs w:val="24"/>
        </w:rPr>
        <w:t xml:space="preserve"> </w:t>
      </w:r>
      <w:r w:rsidR="00FE04A8">
        <w:rPr>
          <w:rFonts w:ascii="Arial" w:hAnsi="Arial" w:cs="Arial"/>
          <w:sz w:val="24"/>
          <w:szCs w:val="24"/>
        </w:rPr>
        <w:t>ha</w:t>
      </w:r>
      <w:r>
        <w:rPr>
          <w:rFonts w:ascii="Arial" w:hAnsi="Arial" w:cs="Arial"/>
          <w:sz w:val="24"/>
          <w:szCs w:val="24"/>
        </w:rPr>
        <w:t>s</w:t>
      </w:r>
      <w:r w:rsidR="00FE04A8">
        <w:rPr>
          <w:rFonts w:ascii="Arial" w:hAnsi="Arial" w:cs="Arial"/>
          <w:sz w:val="24"/>
          <w:szCs w:val="24"/>
        </w:rPr>
        <w:t xml:space="preserve"> </w:t>
      </w:r>
      <w:r w:rsidR="00F3525D">
        <w:rPr>
          <w:rFonts w:ascii="Arial" w:hAnsi="Arial" w:cs="Arial"/>
          <w:sz w:val="24"/>
          <w:szCs w:val="24"/>
        </w:rPr>
        <w:t xml:space="preserve">also </w:t>
      </w:r>
      <w:r w:rsidR="000107FA">
        <w:rPr>
          <w:rFonts w:ascii="Arial" w:hAnsi="Arial" w:cs="Arial"/>
          <w:sz w:val="24"/>
          <w:szCs w:val="24"/>
        </w:rPr>
        <w:t>only t</w:t>
      </w:r>
      <w:r w:rsidR="00FE04A8">
        <w:rPr>
          <w:rFonts w:ascii="Arial" w:hAnsi="Arial" w:cs="Arial"/>
          <w:sz w:val="24"/>
          <w:szCs w:val="24"/>
        </w:rPr>
        <w:t>aken</w:t>
      </w:r>
      <w:r w:rsidR="000107FA">
        <w:rPr>
          <w:rFonts w:ascii="Arial" w:hAnsi="Arial" w:cs="Arial"/>
          <w:sz w:val="24"/>
          <w:szCs w:val="24"/>
        </w:rPr>
        <w:t xml:space="preserve"> place in Nottingham and Essex (</w:t>
      </w:r>
      <w:r w:rsidR="00D34758">
        <w:rPr>
          <w:rFonts w:ascii="Arial" w:hAnsi="Arial" w:cs="Arial"/>
          <w:sz w:val="24"/>
          <w:szCs w:val="24"/>
        </w:rPr>
        <w:t xml:space="preserve">by </w:t>
      </w:r>
      <w:r w:rsidR="00D34758" w:rsidRPr="00211C8B">
        <w:rPr>
          <w:rFonts w:ascii="Arial" w:hAnsi="Arial" w:cs="Arial"/>
          <w:sz w:val="24"/>
          <w:szCs w:val="24"/>
        </w:rPr>
        <w:t>five</w:t>
      </w:r>
      <w:r w:rsidR="00D34758">
        <w:rPr>
          <w:rFonts w:ascii="Arial" w:hAnsi="Arial" w:cs="Arial"/>
          <w:sz w:val="24"/>
          <w:szCs w:val="24"/>
        </w:rPr>
        <w:t xml:space="preserve"> apprentices at risk of leaving the</w:t>
      </w:r>
      <w:r w:rsidR="00154788">
        <w:rPr>
          <w:rFonts w:ascii="Arial" w:hAnsi="Arial" w:cs="Arial"/>
          <w:sz w:val="24"/>
          <w:szCs w:val="24"/>
        </w:rPr>
        <w:t xml:space="preserve"> apprenticeship prematurely</w:t>
      </w:r>
      <w:r w:rsidR="000107FA">
        <w:rPr>
          <w:rFonts w:ascii="Arial" w:hAnsi="Arial" w:cs="Arial"/>
          <w:sz w:val="24"/>
          <w:szCs w:val="24"/>
        </w:rPr>
        <w:t xml:space="preserve">) </w:t>
      </w:r>
      <w:r w:rsidR="00922A4B">
        <w:rPr>
          <w:rFonts w:ascii="Arial" w:hAnsi="Arial" w:cs="Arial"/>
          <w:sz w:val="24"/>
          <w:szCs w:val="24"/>
        </w:rPr>
        <w:t xml:space="preserve">and in each case was facilitated by </w:t>
      </w:r>
      <w:r w:rsidR="000107FA">
        <w:rPr>
          <w:rFonts w:ascii="Arial" w:hAnsi="Arial" w:cs="Arial"/>
          <w:sz w:val="24"/>
          <w:szCs w:val="24"/>
        </w:rPr>
        <w:t xml:space="preserve">the coordinator </w:t>
      </w:r>
      <w:r w:rsidR="00922A4B">
        <w:rPr>
          <w:rFonts w:ascii="Arial" w:hAnsi="Arial" w:cs="Arial"/>
          <w:sz w:val="24"/>
          <w:szCs w:val="24"/>
        </w:rPr>
        <w:t>on the basis of her knowledge of all the parties involved.</w:t>
      </w:r>
    </w:p>
    <w:p w14:paraId="7BB2972C" w14:textId="067DE0C4" w:rsidR="00B11A36" w:rsidRDefault="00732C8E" w:rsidP="00DB028F">
      <w:pPr>
        <w:jc w:val="both"/>
        <w:rPr>
          <w:rFonts w:ascii="Arial" w:hAnsi="Arial" w:cs="Arial"/>
          <w:sz w:val="24"/>
          <w:szCs w:val="24"/>
        </w:rPr>
      </w:pPr>
      <w:r>
        <w:rPr>
          <w:rFonts w:ascii="Arial" w:hAnsi="Arial" w:cs="Arial"/>
          <w:sz w:val="24"/>
          <w:szCs w:val="24"/>
        </w:rPr>
        <w:t xml:space="preserve">This suggests that while there may be financial or </w:t>
      </w:r>
      <w:proofErr w:type="spellStart"/>
      <w:r>
        <w:rPr>
          <w:rFonts w:ascii="Arial" w:hAnsi="Arial" w:cs="Arial"/>
          <w:sz w:val="24"/>
          <w:szCs w:val="24"/>
        </w:rPr>
        <w:t>organisational</w:t>
      </w:r>
      <w:proofErr w:type="spellEnd"/>
      <w:r>
        <w:rPr>
          <w:rFonts w:ascii="Arial" w:hAnsi="Arial" w:cs="Arial"/>
          <w:sz w:val="24"/>
          <w:szCs w:val="24"/>
        </w:rPr>
        <w:t xml:space="preserve"> benefits of situating the Coach Core coordinator within one of the consortium partners, </w:t>
      </w:r>
      <w:r w:rsidR="00FE04A8">
        <w:rPr>
          <w:rFonts w:ascii="Arial" w:hAnsi="Arial" w:cs="Arial"/>
          <w:sz w:val="24"/>
          <w:szCs w:val="24"/>
        </w:rPr>
        <w:t xml:space="preserve">a coordinator in direct </w:t>
      </w:r>
      <w:r w:rsidR="0018151D">
        <w:rPr>
          <w:rFonts w:ascii="Arial" w:hAnsi="Arial" w:cs="Arial"/>
          <w:sz w:val="24"/>
          <w:szCs w:val="24"/>
        </w:rPr>
        <w:t xml:space="preserve">and regular </w:t>
      </w:r>
      <w:r w:rsidR="001F149E">
        <w:rPr>
          <w:rFonts w:ascii="Arial" w:hAnsi="Arial" w:cs="Arial"/>
          <w:sz w:val="24"/>
          <w:szCs w:val="24"/>
        </w:rPr>
        <w:t>contact with</w:t>
      </w:r>
      <w:r w:rsidR="0018151D">
        <w:rPr>
          <w:rFonts w:ascii="Arial" w:hAnsi="Arial" w:cs="Arial"/>
          <w:sz w:val="24"/>
          <w:szCs w:val="24"/>
        </w:rPr>
        <w:t xml:space="preserve"> </w:t>
      </w:r>
      <w:r w:rsidR="00FE04A8">
        <w:rPr>
          <w:rFonts w:ascii="Arial" w:hAnsi="Arial" w:cs="Arial"/>
          <w:sz w:val="24"/>
          <w:szCs w:val="24"/>
        </w:rPr>
        <w:t xml:space="preserve">the </w:t>
      </w:r>
      <w:r w:rsidR="001F149E">
        <w:rPr>
          <w:rFonts w:ascii="Arial" w:hAnsi="Arial" w:cs="Arial"/>
          <w:sz w:val="24"/>
          <w:szCs w:val="24"/>
        </w:rPr>
        <w:t>apprentices,</w:t>
      </w:r>
      <w:r w:rsidR="00F3525D">
        <w:rPr>
          <w:rFonts w:ascii="Arial" w:hAnsi="Arial" w:cs="Arial"/>
          <w:sz w:val="24"/>
          <w:szCs w:val="24"/>
        </w:rPr>
        <w:t xml:space="preserve"> </w:t>
      </w:r>
      <w:r w:rsidR="0018151D">
        <w:rPr>
          <w:rFonts w:ascii="Arial" w:hAnsi="Arial" w:cs="Arial"/>
          <w:sz w:val="24"/>
          <w:szCs w:val="24"/>
        </w:rPr>
        <w:t xml:space="preserve">employers </w:t>
      </w:r>
      <w:r w:rsidR="001F149E">
        <w:rPr>
          <w:rFonts w:ascii="Arial" w:hAnsi="Arial" w:cs="Arial"/>
          <w:sz w:val="24"/>
          <w:szCs w:val="24"/>
        </w:rPr>
        <w:t xml:space="preserve">and tutors </w:t>
      </w:r>
      <w:r w:rsidR="0018151D">
        <w:rPr>
          <w:rFonts w:ascii="Arial" w:hAnsi="Arial" w:cs="Arial"/>
          <w:sz w:val="24"/>
          <w:szCs w:val="24"/>
        </w:rPr>
        <w:t xml:space="preserve">may </w:t>
      </w:r>
      <w:r w:rsidR="00922A4B">
        <w:rPr>
          <w:rFonts w:ascii="Arial" w:hAnsi="Arial" w:cs="Arial"/>
          <w:sz w:val="24"/>
          <w:szCs w:val="24"/>
        </w:rPr>
        <w:t xml:space="preserve">provide </w:t>
      </w:r>
      <w:r w:rsidR="0018151D">
        <w:rPr>
          <w:rFonts w:ascii="Arial" w:hAnsi="Arial" w:cs="Arial"/>
          <w:sz w:val="24"/>
          <w:szCs w:val="24"/>
        </w:rPr>
        <w:t xml:space="preserve">an additional layer of </w:t>
      </w:r>
      <w:r w:rsidR="00F3525D">
        <w:rPr>
          <w:rFonts w:ascii="Arial" w:hAnsi="Arial" w:cs="Arial"/>
          <w:sz w:val="24"/>
          <w:szCs w:val="24"/>
        </w:rPr>
        <w:t xml:space="preserve">practical </w:t>
      </w:r>
      <w:r w:rsidR="00786B79">
        <w:rPr>
          <w:rFonts w:ascii="Arial" w:hAnsi="Arial" w:cs="Arial"/>
          <w:sz w:val="24"/>
          <w:szCs w:val="24"/>
        </w:rPr>
        <w:t xml:space="preserve">assistance and </w:t>
      </w:r>
      <w:r w:rsidR="00F3525D">
        <w:rPr>
          <w:rFonts w:ascii="Arial" w:hAnsi="Arial" w:cs="Arial"/>
          <w:sz w:val="24"/>
          <w:szCs w:val="24"/>
        </w:rPr>
        <w:t xml:space="preserve">emotional </w:t>
      </w:r>
      <w:r w:rsidR="00786B79">
        <w:rPr>
          <w:rFonts w:ascii="Arial" w:hAnsi="Arial" w:cs="Arial"/>
          <w:sz w:val="24"/>
          <w:szCs w:val="24"/>
        </w:rPr>
        <w:t>encouragement</w:t>
      </w:r>
      <w:r w:rsidR="0018151D">
        <w:rPr>
          <w:rFonts w:ascii="Arial" w:hAnsi="Arial" w:cs="Arial"/>
          <w:sz w:val="24"/>
          <w:szCs w:val="24"/>
        </w:rPr>
        <w:t>.</w:t>
      </w:r>
      <w:r w:rsidR="00F3525D">
        <w:rPr>
          <w:rFonts w:ascii="Arial" w:hAnsi="Arial" w:cs="Arial"/>
          <w:sz w:val="24"/>
          <w:szCs w:val="24"/>
        </w:rPr>
        <w:t xml:space="preserve"> </w:t>
      </w:r>
      <w:r w:rsidR="0018151D">
        <w:rPr>
          <w:rFonts w:ascii="Arial" w:hAnsi="Arial" w:cs="Arial"/>
          <w:sz w:val="24"/>
          <w:szCs w:val="24"/>
        </w:rPr>
        <w:t xml:space="preserve">   </w:t>
      </w:r>
      <w:r w:rsidR="003F2429">
        <w:rPr>
          <w:rFonts w:ascii="Arial" w:hAnsi="Arial" w:cs="Arial"/>
          <w:sz w:val="24"/>
          <w:szCs w:val="24"/>
        </w:rPr>
        <w:t xml:space="preserve"> </w:t>
      </w:r>
      <w:r w:rsidR="00D34758">
        <w:rPr>
          <w:rFonts w:ascii="Arial" w:hAnsi="Arial" w:cs="Arial"/>
          <w:sz w:val="24"/>
          <w:szCs w:val="24"/>
        </w:rPr>
        <w:t xml:space="preserve"> </w:t>
      </w:r>
    </w:p>
    <w:p w14:paraId="327F7AC6" w14:textId="77777777" w:rsidR="0094568D" w:rsidRDefault="0094568D" w:rsidP="00311218">
      <w:pPr>
        <w:jc w:val="both"/>
        <w:rPr>
          <w:rFonts w:ascii="Arial" w:eastAsia="MS Mincho" w:hAnsi="Arial" w:cs="Arial"/>
          <w:sz w:val="24"/>
          <w:szCs w:val="24"/>
          <w:lang w:val="en-GB"/>
        </w:rPr>
      </w:pPr>
    </w:p>
    <w:p w14:paraId="2862796A" w14:textId="3967B027" w:rsidR="00710A96" w:rsidRPr="00C90FE7" w:rsidRDefault="002F09C4" w:rsidP="006321E6">
      <w:pPr>
        <w:pStyle w:val="Heading2"/>
        <w:rPr>
          <w:rFonts w:ascii="Arial" w:hAnsi="Arial" w:cs="Arial"/>
          <w:sz w:val="24"/>
          <w:szCs w:val="24"/>
          <w:lang w:val="en-GB"/>
        </w:rPr>
      </w:pPr>
      <w:bookmarkStart w:id="16" w:name="_Toc383081741"/>
      <w:r w:rsidRPr="00C90FE7">
        <w:rPr>
          <w:rFonts w:ascii="Arial" w:hAnsi="Arial" w:cs="Arial"/>
          <w:sz w:val="24"/>
          <w:szCs w:val="24"/>
          <w:lang w:val="en-GB"/>
        </w:rPr>
        <w:lastRenderedPageBreak/>
        <w:t xml:space="preserve">APPENDIX 1. </w:t>
      </w:r>
      <w:r w:rsidR="00710A96" w:rsidRPr="00C90FE7">
        <w:rPr>
          <w:rFonts w:ascii="Arial" w:hAnsi="Arial" w:cs="Arial"/>
          <w:sz w:val="24"/>
          <w:szCs w:val="24"/>
          <w:lang w:val="en-GB"/>
        </w:rPr>
        <w:t>Coach Core Consortiums</w:t>
      </w:r>
      <w:bookmarkEnd w:id="16"/>
    </w:p>
    <w:p w14:paraId="64D8ADE6" w14:textId="725FF133" w:rsidR="00710A96" w:rsidRPr="003B4EEC" w:rsidRDefault="00710A96" w:rsidP="00710A96">
      <w:pPr>
        <w:jc w:val="both"/>
        <w:rPr>
          <w:rFonts w:ascii="Arial" w:eastAsia="MS Mincho" w:hAnsi="Arial" w:cs="Arial"/>
          <w:sz w:val="24"/>
          <w:szCs w:val="24"/>
          <w:lang w:val="en-GB"/>
        </w:rPr>
      </w:pPr>
      <w:r w:rsidRPr="003B4EEC">
        <w:rPr>
          <w:rFonts w:ascii="Arial" w:hAnsi="Arial" w:cs="Arial"/>
          <w:sz w:val="24"/>
          <w:szCs w:val="24"/>
          <w:lang w:val="en-GB"/>
        </w:rPr>
        <w:t>Since 2016, four Coach Core consortiums have been established in Nottingham, London, Essex and Manchester</w:t>
      </w:r>
      <w:r>
        <w:rPr>
          <w:rFonts w:ascii="Arial" w:hAnsi="Arial" w:cs="Arial"/>
          <w:sz w:val="24"/>
          <w:szCs w:val="24"/>
          <w:lang w:val="en-GB"/>
        </w:rPr>
        <w:t xml:space="preserve">. </w:t>
      </w:r>
      <w:r w:rsidRPr="003B4EEC">
        <w:rPr>
          <w:rFonts w:ascii="Arial" w:eastAsia="MS Mincho" w:hAnsi="Arial" w:cs="Arial"/>
          <w:sz w:val="24"/>
          <w:szCs w:val="24"/>
          <w:lang w:val="en-GB"/>
        </w:rPr>
        <w:t xml:space="preserve">These four consortiums are included in this evaluation. Another </w:t>
      </w:r>
      <w:r w:rsidRPr="009B6E82">
        <w:rPr>
          <w:rFonts w:ascii="Arial" w:eastAsia="MS Mincho" w:hAnsi="Arial" w:cs="Arial"/>
          <w:sz w:val="24"/>
          <w:szCs w:val="24"/>
          <w:lang w:val="en-GB"/>
        </w:rPr>
        <w:t>four consortiums</w:t>
      </w:r>
      <w:r w:rsidRPr="003B4EEC">
        <w:rPr>
          <w:rFonts w:ascii="Arial" w:eastAsia="MS Mincho" w:hAnsi="Arial" w:cs="Arial"/>
          <w:sz w:val="24"/>
          <w:szCs w:val="24"/>
          <w:lang w:val="en-GB"/>
        </w:rPr>
        <w:t xml:space="preserve"> (in Birmingham, </w:t>
      </w:r>
      <w:r w:rsidRPr="00EE00CB">
        <w:rPr>
          <w:rFonts w:ascii="Arial" w:eastAsia="MS Mincho" w:hAnsi="Arial" w:cs="Arial"/>
          <w:sz w:val="24"/>
          <w:szCs w:val="24"/>
          <w:lang w:val="en-GB"/>
        </w:rPr>
        <w:t>Middlesbrough, Bristol, and South Devon) are also operational.</w:t>
      </w:r>
    </w:p>
    <w:p w14:paraId="67943AF3" w14:textId="77777777" w:rsidR="00710A96" w:rsidRPr="003B4EEC" w:rsidRDefault="00710A96" w:rsidP="00710A96">
      <w:pPr>
        <w:pStyle w:val="Heading7"/>
        <w:jc w:val="both"/>
      </w:pPr>
      <w:r w:rsidRPr="003B4EEC">
        <w:t xml:space="preserve">Coach Core Nottingham </w:t>
      </w:r>
    </w:p>
    <w:p w14:paraId="3CA679C8" w14:textId="77777777"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Coach Core Nottingham welcomed their first intake of 20 young apprentices in January 2016, supported by a full time coordinator and a dedicated Lifetime tutor</w:t>
      </w:r>
      <w:r>
        <w:rPr>
          <w:rStyle w:val="FootnoteReference"/>
          <w:rFonts w:ascii="Arial" w:eastAsia="MS Mincho" w:hAnsi="Arial" w:cs="Arial"/>
          <w:sz w:val="24"/>
          <w:szCs w:val="24"/>
          <w:lang w:val="en-GB"/>
        </w:rPr>
        <w:footnoteReference w:id="5"/>
      </w:r>
      <w:r w:rsidRPr="003B4EEC">
        <w:rPr>
          <w:rFonts w:ascii="Arial" w:eastAsia="MS Mincho" w:hAnsi="Arial" w:cs="Arial"/>
          <w:sz w:val="24"/>
          <w:szCs w:val="24"/>
          <w:lang w:val="en-GB"/>
        </w:rPr>
        <w:t xml:space="preserve">. </w:t>
      </w:r>
    </w:p>
    <w:p w14:paraId="599AD103" w14:textId="77777777"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 xml:space="preserve">Coach Core in Nottingham is delivered by </w:t>
      </w:r>
      <w:r w:rsidRPr="003B4EEC">
        <w:rPr>
          <w:rFonts w:ascii="Arial" w:eastAsia="MS Mincho" w:hAnsi="Arial" w:cs="Arial"/>
          <w:i/>
          <w:sz w:val="24"/>
          <w:szCs w:val="24"/>
          <w:lang w:val="en-GB"/>
        </w:rPr>
        <w:t>Team Nottingham</w:t>
      </w:r>
      <w:r w:rsidRPr="003B4EEC">
        <w:rPr>
          <w:rFonts w:ascii="Arial" w:eastAsia="MS Mincho" w:hAnsi="Arial" w:cs="Arial"/>
          <w:sz w:val="24"/>
          <w:szCs w:val="24"/>
          <w:lang w:val="en-GB"/>
        </w:rPr>
        <w:t xml:space="preserve">, an existing consortium of professional and semi-professional sporting organisations in Nottinghamshire. The Team Nottingham partnership includes: </w:t>
      </w:r>
    </w:p>
    <w:p w14:paraId="23513463"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Nottinghamshire County Cricket Club and its charity:</w:t>
      </w:r>
    </w:p>
    <w:p w14:paraId="7D537AB3"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The Trent Bridge Community Trust</w:t>
      </w:r>
    </w:p>
    <w:p w14:paraId="069722D6"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proofErr w:type="spellStart"/>
      <w:r w:rsidRPr="003B4EEC">
        <w:rPr>
          <w:rFonts w:ascii="Arial" w:eastAsia="MS Mincho" w:hAnsi="Arial" w:cs="Arial"/>
          <w:sz w:val="24"/>
          <w:szCs w:val="24"/>
          <w:lang w:val="en-GB"/>
        </w:rPr>
        <w:t>Notts</w:t>
      </w:r>
      <w:proofErr w:type="spellEnd"/>
      <w:r w:rsidRPr="003B4EEC">
        <w:rPr>
          <w:rFonts w:ascii="Arial" w:eastAsia="MS Mincho" w:hAnsi="Arial" w:cs="Arial"/>
          <w:sz w:val="24"/>
          <w:szCs w:val="24"/>
          <w:lang w:val="en-GB"/>
        </w:rPr>
        <w:t xml:space="preserve"> County Football in the Community</w:t>
      </w:r>
    </w:p>
    <w:p w14:paraId="6F201E51"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Nottingham Forest Football in the Community</w:t>
      </w:r>
    </w:p>
    <w:p w14:paraId="3E37FA91"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National Ice Arena (National Ice Centre)</w:t>
      </w:r>
    </w:p>
    <w:p w14:paraId="0494714F"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Nottingham Rugby</w:t>
      </w:r>
    </w:p>
    <w:p w14:paraId="4DCB9500" w14:textId="77777777"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In addition to the Team Nottingham partners another two organisations were co-opted into the consortium for this specific project:</w:t>
      </w:r>
    </w:p>
    <w:p w14:paraId="16200EC6"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 xml:space="preserve">Epic Partners </w:t>
      </w:r>
    </w:p>
    <w:p w14:paraId="66E37960" w14:textId="77777777" w:rsidR="00710A96" w:rsidRPr="003B4EEC" w:rsidRDefault="00710A96" w:rsidP="00710A96">
      <w:pPr>
        <w:numPr>
          <w:ilvl w:val="0"/>
          <w:numId w:val="5"/>
        </w:numPr>
        <w:spacing w:before="0" w:after="0"/>
        <w:contextualSpacing/>
        <w:jc w:val="both"/>
        <w:rPr>
          <w:rFonts w:ascii="Arial" w:eastAsia="MS Mincho" w:hAnsi="Arial" w:cs="Arial"/>
          <w:sz w:val="24"/>
          <w:szCs w:val="24"/>
          <w:lang w:val="en-GB"/>
        </w:rPr>
      </w:pPr>
      <w:r w:rsidRPr="003B4EEC">
        <w:rPr>
          <w:rFonts w:ascii="Arial" w:eastAsia="MS Mincho" w:hAnsi="Arial" w:cs="Arial"/>
          <w:sz w:val="24"/>
          <w:szCs w:val="24"/>
          <w:lang w:val="en-GB"/>
        </w:rPr>
        <w:t>Nottingham City of Football</w:t>
      </w:r>
    </w:p>
    <w:p w14:paraId="3FB44199" w14:textId="77777777" w:rsidR="00710A96" w:rsidRPr="003B4EEC" w:rsidRDefault="00710A96" w:rsidP="00710A96">
      <w:pPr>
        <w:jc w:val="both"/>
        <w:rPr>
          <w:rFonts w:ascii="Arial" w:hAnsi="Arial" w:cs="Arial"/>
          <w:sz w:val="24"/>
          <w:szCs w:val="24"/>
          <w:lang w:val="en-GB"/>
        </w:rPr>
      </w:pPr>
      <w:r w:rsidRPr="003B4EEC">
        <w:rPr>
          <w:rFonts w:ascii="Arial" w:eastAsia="MS Mincho" w:hAnsi="Arial" w:cs="Arial"/>
          <w:sz w:val="24"/>
          <w:szCs w:val="24"/>
          <w:lang w:val="en-GB"/>
        </w:rPr>
        <w:t xml:space="preserve">The partners worked together to deliver the Coach Core programme and in December 2016, 17 young people completed their apprenticeship. Since then a </w:t>
      </w:r>
      <w:r>
        <w:rPr>
          <w:rFonts w:ascii="Arial" w:eastAsia="MS Mincho" w:hAnsi="Arial" w:cs="Arial"/>
          <w:sz w:val="24"/>
          <w:szCs w:val="24"/>
          <w:lang w:val="en-GB"/>
        </w:rPr>
        <w:t xml:space="preserve">second </w:t>
      </w:r>
      <w:r w:rsidRPr="003B4EEC">
        <w:rPr>
          <w:rFonts w:ascii="Arial" w:eastAsia="MS Mincho" w:hAnsi="Arial" w:cs="Arial"/>
          <w:sz w:val="24"/>
          <w:szCs w:val="24"/>
          <w:lang w:val="en-GB"/>
        </w:rPr>
        <w:t xml:space="preserve">cohort of apprentices started </w:t>
      </w:r>
      <w:r>
        <w:rPr>
          <w:rFonts w:ascii="Arial" w:eastAsia="MS Mincho" w:hAnsi="Arial" w:cs="Arial"/>
          <w:sz w:val="24"/>
          <w:szCs w:val="24"/>
          <w:lang w:val="en-GB"/>
        </w:rPr>
        <w:t xml:space="preserve">in </w:t>
      </w:r>
      <w:r w:rsidRPr="003B4EEC">
        <w:rPr>
          <w:rFonts w:ascii="Arial" w:eastAsia="MS Mincho" w:hAnsi="Arial" w:cs="Arial"/>
          <w:sz w:val="24"/>
          <w:szCs w:val="24"/>
          <w:lang w:val="en-GB"/>
        </w:rPr>
        <w:t>April 2017. However, th</w:t>
      </w:r>
      <w:r>
        <w:rPr>
          <w:rFonts w:ascii="Arial" w:eastAsia="MS Mincho" w:hAnsi="Arial" w:cs="Arial"/>
          <w:sz w:val="24"/>
          <w:szCs w:val="24"/>
          <w:lang w:val="en-GB"/>
        </w:rPr>
        <w:t>is newest cohort is not included in the</w:t>
      </w:r>
      <w:r w:rsidRPr="003B4EEC">
        <w:rPr>
          <w:rFonts w:ascii="Arial" w:eastAsia="MS Mincho" w:hAnsi="Arial" w:cs="Arial"/>
          <w:sz w:val="24"/>
          <w:szCs w:val="24"/>
          <w:lang w:val="en-GB"/>
        </w:rPr>
        <w:t xml:space="preserve"> evaluation. </w:t>
      </w:r>
    </w:p>
    <w:p w14:paraId="5FDC6160" w14:textId="77777777" w:rsidR="00710A96" w:rsidRPr="003B4EEC" w:rsidRDefault="00710A96" w:rsidP="00710A96">
      <w:pPr>
        <w:pStyle w:val="Heading7"/>
        <w:jc w:val="both"/>
      </w:pPr>
      <w:r w:rsidRPr="003B4EEC">
        <w:t>Coach Core London</w:t>
      </w:r>
    </w:p>
    <w:p w14:paraId="2490972A" w14:textId="77777777" w:rsidR="00710A96" w:rsidRPr="003B4EEC" w:rsidRDefault="00710A96" w:rsidP="00710A96">
      <w:pPr>
        <w:jc w:val="both"/>
        <w:rPr>
          <w:rFonts w:ascii="Arial" w:hAnsi="Arial" w:cs="Arial"/>
          <w:sz w:val="24"/>
          <w:szCs w:val="24"/>
          <w:lang w:val="en-GB"/>
        </w:rPr>
      </w:pPr>
      <w:r w:rsidRPr="003B4EEC">
        <w:rPr>
          <w:rFonts w:ascii="Arial" w:hAnsi="Arial" w:cs="Arial"/>
          <w:sz w:val="24"/>
          <w:szCs w:val="24"/>
          <w:lang w:val="en-GB"/>
        </w:rPr>
        <w:t>The London consortium, led by Greenhouse Sports, is a new partnership of organisations that have not previously worked together as a group. Partners were invited to join the consortium by The Royal Foundation and the consortium consists of:</w:t>
      </w:r>
    </w:p>
    <w:p w14:paraId="5A03EBCA"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lastRenderedPageBreak/>
        <w:t>West Ham United Foundation</w:t>
      </w:r>
    </w:p>
    <w:p w14:paraId="637993CD"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t>Fulham FC Foundation</w:t>
      </w:r>
    </w:p>
    <w:p w14:paraId="4A27FD22"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t>London Youth Rowing</w:t>
      </w:r>
    </w:p>
    <w:p w14:paraId="7B26DD23"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t>Marylebone Cricket Club</w:t>
      </w:r>
    </w:p>
    <w:p w14:paraId="1CFE751D"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t>London Rugby League Foundation</w:t>
      </w:r>
    </w:p>
    <w:p w14:paraId="68DF9480" w14:textId="77777777" w:rsidR="00710A96" w:rsidRPr="003B4EEC" w:rsidRDefault="00710A96" w:rsidP="00710A96">
      <w:pPr>
        <w:pStyle w:val="ListParagraph"/>
        <w:numPr>
          <w:ilvl w:val="0"/>
          <w:numId w:val="10"/>
        </w:numPr>
        <w:spacing w:before="0" w:after="0"/>
        <w:jc w:val="both"/>
        <w:rPr>
          <w:rFonts w:ascii="Arial" w:hAnsi="Arial" w:cs="Arial"/>
          <w:sz w:val="24"/>
          <w:szCs w:val="24"/>
          <w:lang w:val="en-GB"/>
        </w:rPr>
      </w:pPr>
      <w:r w:rsidRPr="003B4EEC">
        <w:rPr>
          <w:rFonts w:ascii="Arial" w:hAnsi="Arial" w:cs="Arial"/>
          <w:sz w:val="24"/>
          <w:szCs w:val="24"/>
          <w:lang w:val="en-GB"/>
        </w:rPr>
        <w:t>Greenhouse Sports</w:t>
      </w:r>
    </w:p>
    <w:p w14:paraId="6450F0D4" w14:textId="77777777" w:rsidR="00710A96" w:rsidRPr="003B4EEC" w:rsidRDefault="00710A96" w:rsidP="00710A96">
      <w:pPr>
        <w:jc w:val="both"/>
        <w:rPr>
          <w:rFonts w:ascii="Arial" w:hAnsi="Arial" w:cs="Arial"/>
          <w:sz w:val="24"/>
          <w:szCs w:val="24"/>
          <w:lang w:val="en-GB"/>
        </w:rPr>
      </w:pPr>
      <w:r w:rsidRPr="00A07B5D">
        <w:rPr>
          <w:rFonts w:ascii="Arial" w:hAnsi="Arial" w:cs="Arial"/>
          <w:sz w:val="24"/>
          <w:szCs w:val="24"/>
          <w:lang w:val="en-GB"/>
        </w:rPr>
        <w:t xml:space="preserve">Seventeen apprentices started in August 2016, receiving their educational input from a dedicated Lifetime tutor. The consortium’s strategic group is managed by Greenhouse Sports, but unlike </w:t>
      </w:r>
      <w:r>
        <w:rPr>
          <w:rFonts w:ascii="Arial" w:hAnsi="Arial" w:cs="Arial"/>
          <w:sz w:val="24"/>
          <w:szCs w:val="24"/>
          <w:lang w:val="en-GB"/>
        </w:rPr>
        <w:t xml:space="preserve">the </w:t>
      </w:r>
      <w:r w:rsidRPr="00A07B5D">
        <w:rPr>
          <w:rFonts w:ascii="Arial" w:hAnsi="Arial" w:cs="Arial"/>
          <w:sz w:val="24"/>
          <w:szCs w:val="24"/>
          <w:lang w:val="en-GB"/>
        </w:rPr>
        <w:t>programme coordinators in Nottingham and Essex, the London coordinator has no day-to-day contact with the cohort of apprentices. In August 2017, 15</w:t>
      </w:r>
      <w:r w:rsidRPr="003B4EEC">
        <w:rPr>
          <w:rFonts w:ascii="Arial" w:hAnsi="Arial" w:cs="Arial"/>
          <w:sz w:val="24"/>
          <w:szCs w:val="24"/>
          <w:lang w:val="en-GB"/>
        </w:rPr>
        <w:t xml:space="preserve"> of the initial cohort completed their apprenticeship. A second cohort start</w:t>
      </w:r>
      <w:r>
        <w:rPr>
          <w:rFonts w:ascii="Arial" w:hAnsi="Arial" w:cs="Arial"/>
          <w:sz w:val="24"/>
          <w:szCs w:val="24"/>
          <w:lang w:val="en-GB"/>
        </w:rPr>
        <w:t>ed</w:t>
      </w:r>
      <w:r w:rsidRPr="003B4EEC">
        <w:rPr>
          <w:rFonts w:ascii="Arial" w:hAnsi="Arial" w:cs="Arial"/>
          <w:sz w:val="24"/>
          <w:szCs w:val="24"/>
          <w:lang w:val="en-GB"/>
        </w:rPr>
        <w:t xml:space="preserve"> in September 2017. </w:t>
      </w:r>
    </w:p>
    <w:p w14:paraId="1033D84D" w14:textId="77777777" w:rsidR="00710A96" w:rsidRPr="003B4EEC" w:rsidRDefault="00710A96" w:rsidP="00710A96">
      <w:pPr>
        <w:pStyle w:val="Heading7"/>
        <w:jc w:val="both"/>
      </w:pPr>
      <w:r w:rsidRPr="003B4EEC">
        <w:t>Coach Core Essex</w:t>
      </w:r>
    </w:p>
    <w:p w14:paraId="2FFDA8F0" w14:textId="77777777"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Active Essex, the local County Sports Partnership in Essex manages the Essex consortium</w:t>
      </w:r>
      <w:r>
        <w:rPr>
          <w:rFonts w:ascii="Arial" w:eastAsia="MS Mincho" w:hAnsi="Arial" w:cs="Arial"/>
          <w:sz w:val="24"/>
          <w:szCs w:val="24"/>
          <w:lang w:val="en-GB"/>
        </w:rPr>
        <w:t xml:space="preserve"> and </w:t>
      </w:r>
      <w:r w:rsidRPr="003B4EEC">
        <w:rPr>
          <w:rFonts w:ascii="Arial" w:eastAsia="MS Mincho" w:hAnsi="Arial" w:cs="Arial"/>
          <w:sz w:val="24"/>
          <w:szCs w:val="24"/>
          <w:lang w:val="en-GB"/>
        </w:rPr>
        <w:t>hosts the part-time Coach Core Coordinator. Active Essex initially approached the partners who make up the consortium about taking part in the Coach Core programme:</w:t>
      </w:r>
    </w:p>
    <w:p w14:paraId="3146C40C"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Brentwood Leisure Trust</w:t>
      </w:r>
    </w:p>
    <w:p w14:paraId="02DBD76E"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Chelmsford Athletics Club – Chelmsford City Council</w:t>
      </w:r>
    </w:p>
    <w:p w14:paraId="46E44CFC"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Colchester United FC in the Community</w:t>
      </w:r>
    </w:p>
    <w:p w14:paraId="3F6A37F7"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Fusion Lifestyle</w:t>
      </w:r>
    </w:p>
    <w:p w14:paraId="68F1D618"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proofErr w:type="spellStart"/>
      <w:r w:rsidRPr="003B4EEC">
        <w:rPr>
          <w:rFonts w:ascii="Arial" w:eastAsia="MS Mincho" w:hAnsi="Arial" w:cs="Arial"/>
          <w:sz w:val="24"/>
          <w:szCs w:val="24"/>
          <w:lang w:val="en-GB"/>
        </w:rPr>
        <w:t>Hadleigh</w:t>
      </w:r>
      <w:proofErr w:type="spellEnd"/>
      <w:r w:rsidRPr="003B4EEC">
        <w:rPr>
          <w:rFonts w:ascii="Arial" w:eastAsia="MS Mincho" w:hAnsi="Arial" w:cs="Arial"/>
          <w:sz w:val="24"/>
          <w:szCs w:val="24"/>
          <w:lang w:val="en-GB"/>
        </w:rPr>
        <w:t xml:space="preserve"> Park –Active Essex</w:t>
      </w:r>
    </w:p>
    <w:p w14:paraId="20AF4EFB"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Sport for Confidence</w:t>
      </w:r>
    </w:p>
    <w:p w14:paraId="0075BB1E"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Volleyball England</w:t>
      </w:r>
    </w:p>
    <w:p w14:paraId="3F982FC3"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Essex County Cricket Club</w:t>
      </w:r>
    </w:p>
    <w:p w14:paraId="4C6D18B8"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Prestige Sports</w:t>
      </w:r>
    </w:p>
    <w:p w14:paraId="105A17B9"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West Ham United Foundation</w:t>
      </w:r>
    </w:p>
    <w:p w14:paraId="6B4CD59E" w14:textId="77777777" w:rsidR="00710A96" w:rsidRPr="003B4EEC" w:rsidRDefault="00710A96" w:rsidP="00710A96">
      <w:pPr>
        <w:pStyle w:val="ListParagraph"/>
        <w:numPr>
          <w:ilvl w:val="0"/>
          <w:numId w:val="11"/>
        </w:numPr>
        <w:spacing w:before="0" w:after="0"/>
        <w:jc w:val="both"/>
        <w:rPr>
          <w:rFonts w:ascii="Arial" w:eastAsia="MS Mincho" w:hAnsi="Arial" w:cs="Arial"/>
          <w:sz w:val="24"/>
          <w:szCs w:val="24"/>
          <w:lang w:val="en-GB"/>
        </w:rPr>
      </w:pPr>
      <w:r w:rsidRPr="003B4EEC">
        <w:rPr>
          <w:rFonts w:ascii="Arial" w:eastAsia="MS Mincho" w:hAnsi="Arial" w:cs="Arial"/>
          <w:sz w:val="24"/>
          <w:szCs w:val="24"/>
          <w:lang w:val="en-GB"/>
        </w:rPr>
        <w:t>South Essex Gymnastics Club</w:t>
      </w:r>
    </w:p>
    <w:p w14:paraId="7DABFE30" w14:textId="0FC9DCDC"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Twenty apprentices began their 12 months’ apprenticeship in October 2016</w:t>
      </w:r>
      <w:r w:rsidR="005017A9">
        <w:rPr>
          <w:rFonts w:ascii="Arial" w:eastAsia="MS Mincho" w:hAnsi="Arial" w:cs="Arial"/>
          <w:sz w:val="24"/>
          <w:szCs w:val="24"/>
          <w:lang w:val="en-GB"/>
        </w:rPr>
        <w:t>, with 19 completing</w:t>
      </w:r>
      <w:r w:rsidRPr="003B4EEC">
        <w:rPr>
          <w:rFonts w:ascii="Arial" w:eastAsia="MS Mincho" w:hAnsi="Arial" w:cs="Arial"/>
          <w:sz w:val="24"/>
          <w:szCs w:val="24"/>
          <w:lang w:val="en-GB"/>
        </w:rPr>
        <w:t xml:space="preserve"> </w:t>
      </w:r>
      <w:r w:rsidR="005017A9">
        <w:rPr>
          <w:rFonts w:ascii="Arial" w:eastAsia="MS Mincho" w:hAnsi="Arial" w:cs="Arial"/>
          <w:sz w:val="24"/>
          <w:szCs w:val="24"/>
          <w:lang w:val="en-GB"/>
        </w:rPr>
        <w:t>in</w:t>
      </w:r>
      <w:r>
        <w:rPr>
          <w:rFonts w:ascii="Arial" w:eastAsia="MS Mincho" w:hAnsi="Arial" w:cs="Arial"/>
          <w:sz w:val="24"/>
          <w:szCs w:val="24"/>
          <w:lang w:val="en-GB"/>
        </w:rPr>
        <w:t xml:space="preserve"> October </w:t>
      </w:r>
      <w:r w:rsidRPr="003B4EEC">
        <w:rPr>
          <w:rFonts w:ascii="Arial" w:eastAsia="MS Mincho" w:hAnsi="Arial" w:cs="Arial"/>
          <w:sz w:val="24"/>
          <w:szCs w:val="24"/>
          <w:lang w:val="en-GB"/>
        </w:rPr>
        <w:t xml:space="preserve">2017. </w:t>
      </w:r>
    </w:p>
    <w:p w14:paraId="4A4377F0" w14:textId="77777777" w:rsidR="00710A96" w:rsidRPr="003B4EEC" w:rsidRDefault="00710A96" w:rsidP="00710A96">
      <w:pPr>
        <w:pStyle w:val="Heading7"/>
        <w:jc w:val="both"/>
      </w:pPr>
      <w:r w:rsidRPr="003B4EEC">
        <w:t>Coach Core Manchester</w:t>
      </w:r>
    </w:p>
    <w:p w14:paraId="195D1FCF" w14:textId="585E60EE" w:rsidR="00710A96" w:rsidRPr="003B4EEC" w:rsidRDefault="00710A96" w:rsidP="00710A96">
      <w:pPr>
        <w:jc w:val="both"/>
        <w:rPr>
          <w:rFonts w:ascii="Arial" w:eastAsia="MS Mincho" w:hAnsi="Arial" w:cs="Arial"/>
          <w:sz w:val="24"/>
          <w:szCs w:val="24"/>
          <w:lang w:val="en-GB"/>
        </w:rPr>
      </w:pPr>
      <w:r w:rsidRPr="003B4EEC">
        <w:rPr>
          <w:rFonts w:ascii="Arial" w:eastAsia="MS Mincho" w:hAnsi="Arial" w:cs="Arial"/>
          <w:sz w:val="24"/>
          <w:szCs w:val="24"/>
          <w:lang w:val="en-GB"/>
        </w:rPr>
        <w:t xml:space="preserve">The project coordinator of the Manchester consortium is based within Manchester City in the Community. As with the London consortium, the coordinator has no regular contact with apprentices, but their Lifetime tutor </w:t>
      </w:r>
      <w:r w:rsidR="005017A9">
        <w:rPr>
          <w:rFonts w:ascii="Arial" w:eastAsia="MS Mincho" w:hAnsi="Arial" w:cs="Arial"/>
          <w:sz w:val="24"/>
          <w:szCs w:val="24"/>
          <w:lang w:val="en-GB"/>
        </w:rPr>
        <w:t>facilitates their education</w:t>
      </w:r>
      <w:r w:rsidRPr="003B4EEC">
        <w:rPr>
          <w:rFonts w:ascii="Arial" w:eastAsia="MS Mincho" w:hAnsi="Arial" w:cs="Arial"/>
          <w:sz w:val="24"/>
          <w:szCs w:val="24"/>
          <w:lang w:val="en-GB"/>
        </w:rPr>
        <w:t xml:space="preserve">. </w:t>
      </w:r>
      <w:r w:rsidR="005017A9">
        <w:rPr>
          <w:rFonts w:ascii="Arial" w:eastAsia="MS Mincho" w:hAnsi="Arial" w:cs="Arial"/>
          <w:sz w:val="24"/>
          <w:szCs w:val="24"/>
          <w:lang w:val="en-GB"/>
        </w:rPr>
        <w:t>T</w:t>
      </w:r>
      <w:r w:rsidRPr="003B4EEC">
        <w:rPr>
          <w:rFonts w:ascii="Arial" w:eastAsia="MS Mincho" w:hAnsi="Arial" w:cs="Arial"/>
          <w:sz w:val="24"/>
          <w:szCs w:val="24"/>
          <w:lang w:val="en-GB"/>
        </w:rPr>
        <w:t xml:space="preserve">he </w:t>
      </w:r>
      <w:r w:rsidR="005017A9">
        <w:rPr>
          <w:rFonts w:ascii="Arial" w:eastAsia="MS Mincho" w:hAnsi="Arial" w:cs="Arial"/>
          <w:sz w:val="24"/>
          <w:szCs w:val="24"/>
          <w:lang w:val="en-GB"/>
        </w:rPr>
        <w:t xml:space="preserve">Manchester </w:t>
      </w:r>
      <w:r w:rsidR="00E767C2">
        <w:rPr>
          <w:rFonts w:ascii="Arial" w:eastAsia="MS Mincho" w:hAnsi="Arial" w:cs="Arial"/>
          <w:sz w:val="24"/>
          <w:szCs w:val="24"/>
          <w:lang w:val="en-GB"/>
        </w:rPr>
        <w:t>consortium includes a broad mix</w:t>
      </w:r>
      <w:r w:rsidRPr="003B4EEC">
        <w:rPr>
          <w:rFonts w:ascii="Arial" w:eastAsia="MS Mincho" w:hAnsi="Arial" w:cs="Arial"/>
          <w:sz w:val="24"/>
          <w:szCs w:val="24"/>
          <w:lang w:val="en-GB"/>
        </w:rPr>
        <w:t xml:space="preserve"> of partners, who have come together specifically to collaborate on the Coach Core programme:</w:t>
      </w:r>
    </w:p>
    <w:p w14:paraId="249A1813"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lastRenderedPageBreak/>
        <w:t>Manchester Metropolitan University</w:t>
      </w:r>
    </w:p>
    <w:p w14:paraId="469A5C81"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t>Manchester United Foundation</w:t>
      </w:r>
    </w:p>
    <w:p w14:paraId="2ADBA545"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t>Lancashire County Cricket Club Foundation</w:t>
      </w:r>
    </w:p>
    <w:p w14:paraId="47600AD4"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proofErr w:type="spellStart"/>
      <w:r w:rsidRPr="003B4EEC">
        <w:rPr>
          <w:rFonts w:ascii="Arial" w:eastAsia="MS Mincho" w:hAnsi="Arial" w:cs="Arial"/>
          <w:sz w:val="24"/>
          <w:szCs w:val="24"/>
          <w:lang w:val="en-GB"/>
        </w:rPr>
        <w:t>Eastlands</w:t>
      </w:r>
      <w:proofErr w:type="spellEnd"/>
      <w:r w:rsidRPr="003B4EEC">
        <w:rPr>
          <w:rFonts w:ascii="Arial" w:eastAsia="MS Mincho" w:hAnsi="Arial" w:cs="Arial"/>
          <w:sz w:val="24"/>
          <w:szCs w:val="24"/>
          <w:lang w:val="en-GB"/>
        </w:rPr>
        <w:t xml:space="preserve"> Trust</w:t>
      </w:r>
    </w:p>
    <w:p w14:paraId="4A8C3AC9"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Pr>
          <w:rFonts w:ascii="Arial" w:eastAsia="MS Mincho" w:hAnsi="Arial" w:cs="Arial"/>
          <w:sz w:val="24"/>
          <w:szCs w:val="24"/>
          <w:lang w:val="en-GB"/>
        </w:rPr>
        <w:t xml:space="preserve">Manchester </w:t>
      </w:r>
      <w:r w:rsidRPr="003B4EEC">
        <w:rPr>
          <w:rFonts w:ascii="Arial" w:eastAsia="MS Mincho" w:hAnsi="Arial" w:cs="Arial"/>
          <w:sz w:val="24"/>
          <w:szCs w:val="24"/>
          <w:lang w:val="en-GB"/>
        </w:rPr>
        <w:t>City in the Community</w:t>
      </w:r>
    </w:p>
    <w:p w14:paraId="00B80DB6"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t xml:space="preserve">Diane </w:t>
      </w:r>
      <w:proofErr w:type="spellStart"/>
      <w:r w:rsidRPr="003B4EEC">
        <w:rPr>
          <w:rFonts w:ascii="Arial" w:eastAsia="MS Mincho" w:hAnsi="Arial" w:cs="Arial"/>
          <w:sz w:val="24"/>
          <w:szCs w:val="24"/>
          <w:lang w:val="en-GB"/>
        </w:rPr>
        <w:t>Modhal</w:t>
      </w:r>
      <w:proofErr w:type="spellEnd"/>
      <w:r w:rsidRPr="003B4EEC">
        <w:rPr>
          <w:rFonts w:ascii="Arial" w:eastAsia="MS Mincho" w:hAnsi="Arial" w:cs="Arial"/>
          <w:sz w:val="24"/>
          <w:szCs w:val="24"/>
          <w:lang w:val="en-GB"/>
        </w:rPr>
        <w:t xml:space="preserve"> Sports Foundation</w:t>
      </w:r>
    </w:p>
    <w:p w14:paraId="2FF2A6AE"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t>Sports Group Ltd</w:t>
      </w:r>
    </w:p>
    <w:p w14:paraId="0AF13775" w14:textId="77777777" w:rsidR="00710A96" w:rsidRPr="003B4EEC" w:rsidRDefault="00710A96" w:rsidP="00710A96">
      <w:pPr>
        <w:pStyle w:val="ListParagraph"/>
        <w:numPr>
          <w:ilvl w:val="0"/>
          <w:numId w:val="20"/>
        </w:numPr>
        <w:jc w:val="both"/>
        <w:rPr>
          <w:rFonts w:ascii="Arial" w:eastAsia="MS Mincho" w:hAnsi="Arial" w:cs="Arial"/>
          <w:sz w:val="24"/>
          <w:szCs w:val="24"/>
          <w:lang w:val="en-GB"/>
        </w:rPr>
      </w:pPr>
      <w:r w:rsidRPr="003B4EEC">
        <w:rPr>
          <w:rFonts w:ascii="Arial" w:eastAsia="MS Mincho" w:hAnsi="Arial" w:cs="Arial"/>
          <w:sz w:val="24"/>
          <w:szCs w:val="24"/>
          <w:lang w:val="en-GB"/>
        </w:rPr>
        <w:t>Sale Sharks Community Trust</w:t>
      </w:r>
    </w:p>
    <w:p w14:paraId="62E9451A" w14:textId="6DFFF7B8" w:rsidR="00710A96" w:rsidRPr="003B4EEC" w:rsidRDefault="00710A96" w:rsidP="00710A96">
      <w:pPr>
        <w:jc w:val="both"/>
        <w:rPr>
          <w:rFonts w:ascii="Arial" w:eastAsia="MS Mincho" w:hAnsi="Arial" w:cs="Arial"/>
          <w:sz w:val="24"/>
          <w:szCs w:val="24"/>
          <w:lang w:val="en-GB"/>
        </w:rPr>
      </w:pPr>
      <w:r w:rsidRPr="00012044">
        <w:rPr>
          <w:rFonts w:ascii="Arial" w:eastAsia="MS Mincho" w:hAnsi="Arial" w:cs="Arial"/>
          <w:sz w:val="24"/>
          <w:szCs w:val="24"/>
          <w:lang w:val="en-GB"/>
        </w:rPr>
        <w:t>Nineteen</w:t>
      </w:r>
      <w:r w:rsidRPr="003B4EEC">
        <w:rPr>
          <w:rFonts w:ascii="Arial" w:eastAsia="MS Mincho" w:hAnsi="Arial" w:cs="Arial"/>
          <w:sz w:val="24"/>
          <w:szCs w:val="24"/>
          <w:lang w:val="en-GB"/>
        </w:rPr>
        <w:t xml:space="preserve"> apprentices started in January 2017</w:t>
      </w:r>
      <w:r w:rsidR="002F6AA2">
        <w:rPr>
          <w:rFonts w:ascii="Arial" w:eastAsia="MS Mincho" w:hAnsi="Arial" w:cs="Arial"/>
          <w:sz w:val="24"/>
          <w:szCs w:val="24"/>
          <w:lang w:val="en-GB"/>
        </w:rPr>
        <w:t xml:space="preserve">. In December 2017, </w:t>
      </w:r>
      <w:r w:rsidR="00176792" w:rsidRPr="00176792">
        <w:rPr>
          <w:rFonts w:ascii="Arial" w:eastAsia="MS Mincho" w:hAnsi="Arial" w:cs="Arial"/>
          <w:sz w:val="24"/>
          <w:szCs w:val="24"/>
          <w:lang w:val="en-GB"/>
        </w:rPr>
        <w:t xml:space="preserve">15 </w:t>
      </w:r>
      <w:r w:rsidR="002F6AA2" w:rsidRPr="00176792">
        <w:rPr>
          <w:rFonts w:ascii="Arial" w:eastAsia="MS Mincho" w:hAnsi="Arial" w:cs="Arial"/>
          <w:sz w:val="24"/>
          <w:szCs w:val="24"/>
          <w:lang w:val="en-GB"/>
        </w:rPr>
        <w:t xml:space="preserve">of the initial </w:t>
      </w:r>
      <w:r w:rsidR="00176792" w:rsidRPr="00176792">
        <w:rPr>
          <w:rFonts w:ascii="Arial" w:eastAsia="MS Mincho" w:hAnsi="Arial" w:cs="Arial"/>
          <w:sz w:val="24"/>
          <w:szCs w:val="24"/>
          <w:lang w:val="en-GB"/>
        </w:rPr>
        <w:t xml:space="preserve">cohort </w:t>
      </w:r>
      <w:r w:rsidR="002F6AA2" w:rsidRPr="00176792">
        <w:rPr>
          <w:rFonts w:ascii="Arial" w:eastAsia="MS Mincho" w:hAnsi="Arial" w:cs="Arial"/>
          <w:sz w:val="24"/>
          <w:szCs w:val="24"/>
          <w:lang w:val="en-GB"/>
        </w:rPr>
        <w:t>completed the programme.</w:t>
      </w:r>
      <w:r w:rsidR="002F6AA2">
        <w:rPr>
          <w:rFonts w:ascii="Arial" w:eastAsia="MS Mincho" w:hAnsi="Arial" w:cs="Arial"/>
          <w:sz w:val="24"/>
          <w:szCs w:val="24"/>
          <w:lang w:val="en-GB"/>
        </w:rPr>
        <w:t xml:space="preserve"> </w:t>
      </w:r>
    </w:p>
    <w:p w14:paraId="63DBFD24" w14:textId="57C7F07A" w:rsidR="000125F1" w:rsidRDefault="000125F1">
      <w:pPr>
        <w:rPr>
          <w:rFonts w:ascii="Arial" w:eastAsia="MS Mincho" w:hAnsi="Arial" w:cs="Arial"/>
          <w:sz w:val="24"/>
          <w:szCs w:val="24"/>
          <w:lang w:val="en-GB"/>
        </w:rPr>
      </w:pPr>
      <w:r>
        <w:rPr>
          <w:rFonts w:ascii="Arial" w:eastAsia="MS Mincho" w:hAnsi="Arial" w:cs="Arial"/>
          <w:sz w:val="24"/>
          <w:szCs w:val="24"/>
          <w:lang w:val="en-GB"/>
        </w:rPr>
        <w:br w:type="page"/>
      </w:r>
    </w:p>
    <w:p w14:paraId="2F5CE0C1" w14:textId="47C69CB6" w:rsidR="000125F1" w:rsidRPr="009514CA" w:rsidRDefault="000125F1" w:rsidP="000125F1">
      <w:pPr>
        <w:pStyle w:val="Heading2"/>
        <w:rPr>
          <w:rFonts w:ascii="Arial" w:hAnsi="Arial" w:cs="Arial"/>
          <w:sz w:val="24"/>
          <w:szCs w:val="24"/>
          <w:lang w:val="en-GB"/>
        </w:rPr>
      </w:pPr>
      <w:bookmarkStart w:id="17" w:name="_Toc383081742"/>
      <w:r w:rsidRPr="009514CA">
        <w:rPr>
          <w:rFonts w:ascii="Arial" w:hAnsi="Arial" w:cs="Arial"/>
          <w:sz w:val="24"/>
          <w:szCs w:val="24"/>
          <w:lang w:val="en-GB"/>
        </w:rPr>
        <w:lastRenderedPageBreak/>
        <w:t>APPENDIX 2. The Methodology</w:t>
      </w:r>
      <w:bookmarkEnd w:id="17"/>
    </w:p>
    <w:p w14:paraId="7B61545F" w14:textId="0AF9DE17" w:rsidR="00610E46" w:rsidRPr="009514CA" w:rsidRDefault="00DF2368" w:rsidP="00610E46">
      <w:pPr>
        <w:spacing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The evaluation of Coach Core included the following elements of data collection in each consortium:</w:t>
      </w:r>
    </w:p>
    <w:p w14:paraId="163197A0" w14:textId="5E007156" w:rsidR="00DF2368" w:rsidRPr="009514CA" w:rsidRDefault="00DF2368" w:rsidP="00DF2368">
      <w:pPr>
        <w:pStyle w:val="ListParagraph"/>
        <w:numPr>
          <w:ilvl w:val="0"/>
          <w:numId w:val="26"/>
        </w:numPr>
        <w:spacing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Profile and assessment data on apprentices (assessment pack completed by apprentices and employers at baseline and follow-up)</w:t>
      </w:r>
      <w:r w:rsidR="00002A60">
        <w:rPr>
          <w:rFonts w:ascii="Arial" w:eastAsia="MS Mincho" w:hAnsi="Arial" w:cs="Arial"/>
          <w:sz w:val="24"/>
          <w:szCs w:val="24"/>
          <w:lang w:val="en-GB"/>
        </w:rPr>
        <w:t>;</w:t>
      </w:r>
    </w:p>
    <w:p w14:paraId="09C64739" w14:textId="5208E92D" w:rsidR="00DF2368" w:rsidRPr="009514CA" w:rsidRDefault="00DF2368" w:rsidP="00DF2368">
      <w:pPr>
        <w:pStyle w:val="ListParagraph"/>
        <w:numPr>
          <w:ilvl w:val="0"/>
          <w:numId w:val="26"/>
        </w:numPr>
        <w:spacing w:line="240" w:lineRule="auto"/>
        <w:jc w:val="both"/>
        <w:rPr>
          <w:rFonts w:ascii="Arial" w:eastAsia="MS Mincho" w:hAnsi="Arial" w:cs="Arial"/>
          <w:sz w:val="24"/>
          <w:szCs w:val="24"/>
          <w:lang w:val="en-GB"/>
        </w:rPr>
      </w:pPr>
      <w:r w:rsidRPr="009514CA">
        <w:rPr>
          <w:rFonts w:ascii="Arial" w:eastAsia="MS Mincho" w:hAnsi="Arial" w:cs="Arial"/>
          <w:sz w:val="24"/>
          <w:szCs w:val="24"/>
        </w:rPr>
        <w:t>Interviews with line managers / mentors in partnership organisations</w:t>
      </w:r>
      <w:r w:rsidR="00002A60">
        <w:rPr>
          <w:rFonts w:ascii="Arial" w:eastAsia="MS Mincho" w:hAnsi="Arial" w:cs="Arial"/>
          <w:sz w:val="24"/>
          <w:szCs w:val="24"/>
        </w:rPr>
        <w:t>;</w:t>
      </w:r>
    </w:p>
    <w:p w14:paraId="53A42172" w14:textId="3AE643A2" w:rsidR="00DF2368" w:rsidRPr="009514CA" w:rsidRDefault="00DF2368" w:rsidP="00DF2368">
      <w:pPr>
        <w:pStyle w:val="ListParagraph"/>
        <w:numPr>
          <w:ilvl w:val="0"/>
          <w:numId w:val="26"/>
        </w:num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Interviews with strategic leads in partnership organisations, programme coordinators and tutors</w:t>
      </w:r>
      <w:r w:rsidR="00002A60">
        <w:rPr>
          <w:rFonts w:ascii="Arial" w:eastAsia="MS Mincho" w:hAnsi="Arial" w:cs="Arial"/>
          <w:sz w:val="24"/>
          <w:szCs w:val="24"/>
        </w:rPr>
        <w:t>;</w:t>
      </w:r>
    </w:p>
    <w:p w14:paraId="41965830" w14:textId="2EBD60FD" w:rsidR="00DF2368" w:rsidRPr="009514CA" w:rsidRDefault="00DF2368" w:rsidP="00DF2368">
      <w:pPr>
        <w:pStyle w:val="ListParagraph"/>
        <w:numPr>
          <w:ilvl w:val="0"/>
          <w:numId w:val="26"/>
        </w:num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Focus groups with apprentices</w:t>
      </w:r>
      <w:r w:rsidR="00002A60">
        <w:rPr>
          <w:rFonts w:ascii="Arial" w:eastAsia="MS Mincho" w:hAnsi="Arial" w:cs="Arial"/>
          <w:sz w:val="24"/>
          <w:szCs w:val="24"/>
        </w:rPr>
        <w:t>;</w:t>
      </w:r>
    </w:p>
    <w:p w14:paraId="3FC1FE42" w14:textId="323E9A29" w:rsidR="00DF2368" w:rsidRPr="009514CA" w:rsidRDefault="00DF2368" w:rsidP="00DF2368">
      <w:pPr>
        <w:numPr>
          <w:ilvl w:val="0"/>
          <w:numId w:val="26"/>
        </w:num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Follow-up telephone interviews with apprentices</w:t>
      </w:r>
      <w:r w:rsidR="00002A60">
        <w:rPr>
          <w:rFonts w:ascii="Arial" w:eastAsia="MS Mincho" w:hAnsi="Arial" w:cs="Arial"/>
          <w:sz w:val="24"/>
          <w:szCs w:val="24"/>
        </w:rPr>
        <w:t>;</w:t>
      </w:r>
    </w:p>
    <w:p w14:paraId="1043F522" w14:textId="26ACDEFA" w:rsidR="00DF2368" w:rsidRPr="009514CA" w:rsidRDefault="00DF2368" w:rsidP="00DF2368">
      <w:pPr>
        <w:numPr>
          <w:ilvl w:val="0"/>
          <w:numId w:val="26"/>
        </w:num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Ongoing monitoring data</w:t>
      </w:r>
      <w:r w:rsidR="00002A60">
        <w:rPr>
          <w:rFonts w:ascii="Arial" w:eastAsia="MS Mincho" w:hAnsi="Arial" w:cs="Arial"/>
          <w:sz w:val="24"/>
          <w:szCs w:val="24"/>
        </w:rPr>
        <w:t>.</w:t>
      </w:r>
    </w:p>
    <w:p w14:paraId="61711FD4" w14:textId="024E963F" w:rsidR="00DF2368" w:rsidRPr="009514CA" w:rsidRDefault="009042FE" w:rsidP="00610E46">
      <w:pPr>
        <w:spacing w:line="240" w:lineRule="auto"/>
        <w:jc w:val="both"/>
        <w:rPr>
          <w:rFonts w:ascii="Arial" w:eastAsia="MS Mincho" w:hAnsi="Arial" w:cs="Arial"/>
          <w:sz w:val="24"/>
          <w:szCs w:val="24"/>
          <w:lang w:val="en-GB"/>
        </w:rPr>
      </w:pPr>
      <w:r w:rsidRPr="009514CA">
        <w:rPr>
          <w:rFonts w:ascii="Arial" w:eastAsia="MS Mincho" w:hAnsi="Arial" w:cs="Arial"/>
          <w:sz w:val="24"/>
          <w:szCs w:val="24"/>
        </w:rPr>
        <w:t>Each method is described in more detail below.</w:t>
      </w:r>
    </w:p>
    <w:p w14:paraId="290976BD" w14:textId="6B1D02C7" w:rsidR="009042FE" w:rsidRPr="009514CA" w:rsidRDefault="009042FE" w:rsidP="009042FE">
      <w:pPr>
        <w:pStyle w:val="Heading5"/>
        <w:rPr>
          <w:rFonts w:ascii="Arial" w:hAnsi="Arial" w:cs="Arial"/>
          <w:sz w:val="24"/>
          <w:szCs w:val="24"/>
        </w:rPr>
      </w:pPr>
      <w:bookmarkStart w:id="18" w:name="_Toc324586936"/>
      <w:r w:rsidRPr="009514CA">
        <w:rPr>
          <w:rFonts w:ascii="Arial" w:hAnsi="Arial" w:cs="Arial"/>
          <w:sz w:val="24"/>
          <w:szCs w:val="24"/>
        </w:rPr>
        <w:t>Profile and assessment data on apprentices (assessment pack)</w:t>
      </w:r>
      <w:bookmarkEnd w:id="18"/>
    </w:p>
    <w:p w14:paraId="5CEDA39F" w14:textId="77777777" w:rsidR="009042FE" w:rsidRPr="009514CA" w:rsidRDefault="009042FE" w:rsidP="009042FE">
      <w:pPr>
        <w:spacing w:before="0" w:after="0" w:line="240" w:lineRule="auto"/>
        <w:contextualSpacing/>
        <w:jc w:val="both"/>
        <w:rPr>
          <w:rFonts w:ascii="Arial" w:eastAsia="MS Mincho" w:hAnsi="Arial" w:cs="Arial"/>
          <w:sz w:val="24"/>
          <w:szCs w:val="24"/>
        </w:rPr>
      </w:pPr>
    </w:p>
    <w:p w14:paraId="2FFB7614" w14:textId="417F99FD" w:rsidR="009042FE" w:rsidRPr="009514CA" w:rsidRDefault="009042FE" w:rsidP="009042FE">
      <w:p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 xml:space="preserve">As part of the evaluation we developed and piloted a set of evaluation tools </w:t>
      </w:r>
      <w:r w:rsidR="00ED3AF8">
        <w:rPr>
          <w:rFonts w:ascii="Arial" w:eastAsia="MS Mincho" w:hAnsi="Arial" w:cs="Arial"/>
          <w:sz w:val="24"/>
          <w:szCs w:val="24"/>
        </w:rPr>
        <w:t>with the aim that such tools can</w:t>
      </w:r>
      <w:r w:rsidRPr="009514CA">
        <w:rPr>
          <w:rFonts w:ascii="Arial" w:eastAsia="MS Mincho" w:hAnsi="Arial" w:cs="Arial"/>
          <w:sz w:val="24"/>
          <w:szCs w:val="24"/>
        </w:rPr>
        <w:t xml:space="preserve"> be used with other Coach Core programmes. As part of this process we obtained feedback from apprentices and line mangers / mentors and tutors about the suitability, language and sensitivity of evaluation tools. By the end of this evaluation process the assessment pack included the fo</w:t>
      </w:r>
      <w:r w:rsidR="005D3AD3" w:rsidRPr="009514CA">
        <w:rPr>
          <w:rFonts w:ascii="Arial" w:eastAsia="MS Mincho" w:hAnsi="Arial" w:cs="Arial"/>
          <w:sz w:val="24"/>
          <w:szCs w:val="24"/>
        </w:rPr>
        <w:t>llowing tool</w:t>
      </w:r>
      <w:r w:rsidR="00D52702" w:rsidRPr="009514CA">
        <w:rPr>
          <w:rFonts w:ascii="Arial" w:eastAsia="MS Mincho" w:hAnsi="Arial" w:cs="Arial"/>
          <w:sz w:val="24"/>
          <w:szCs w:val="24"/>
        </w:rPr>
        <w:t>s</w:t>
      </w:r>
      <w:r w:rsidR="005D3AD3" w:rsidRPr="009514CA">
        <w:rPr>
          <w:rFonts w:ascii="Arial" w:eastAsia="MS Mincho" w:hAnsi="Arial" w:cs="Arial"/>
          <w:sz w:val="24"/>
          <w:szCs w:val="24"/>
        </w:rPr>
        <w:t xml:space="preserve">. </w:t>
      </w:r>
    </w:p>
    <w:p w14:paraId="73D4CFEC" w14:textId="77777777" w:rsidR="00610E46" w:rsidRPr="009514CA" w:rsidRDefault="00610E46" w:rsidP="00610E46">
      <w:pPr>
        <w:spacing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Apprentice pack:</w:t>
      </w:r>
    </w:p>
    <w:tbl>
      <w:tblPr>
        <w:tblStyle w:val="LightList-Accent1"/>
        <w:tblW w:w="0" w:type="auto"/>
        <w:tblLook w:val="04A0" w:firstRow="1" w:lastRow="0" w:firstColumn="1" w:lastColumn="0" w:noHBand="0" w:noVBand="1"/>
      </w:tblPr>
      <w:tblGrid>
        <w:gridCol w:w="4520"/>
        <w:gridCol w:w="4520"/>
      </w:tblGrid>
      <w:tr w:rsidR="00610E46" w:rsidRPr="009514CA" w14:paraId="6BFF077C" w14:textId="77777777" w:rsidTr="00F04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463981A7" w14:textId="77777777" w:rsidR="00610E46" w:rsidRPr="009514CA" w:rsidRDefault="00610E46" w:rsidP="00F04402">
            <w:pPr>
              <w:jc w:val="center"/>
              <w:rPr>
                <w:rFonts w:ascii="Arial" w:eastAsia="MS Mincho" w:hAnsi="Arial" w:cs="Arial"/>
                <w:sz w:val="24"/>
                <w:szCs w:val="24"/>
                <w:lang w:val="en-GB"/>
              </w:rPr>
            </w:pPr>
            <w:r w:rsidRPr="009514CA">
              <w:rPr>
                <w:rFonts w:ascii="Arial" w:eastAsia="MS Mincho" w:hAnsi="Arial" w:cs="Arial"/>
                <w:sz w:val="24"/>
                <w:szCs w:val="24"/>
                <w:lang w:val="en-GB"/>
              </w:rPr>
              <w:t>Baseline (T1)</w:t>
            </w:r>
          </w:p>
        </w:tc>
        <w:tc>
          <w:tcPr>
            <w:tcW w:w="4520" w:type="dxa"/>
          </w:tcPr>
          <w:p w14:paraId="272FB352" w14:textId="77777777" w:rsidR="00610E46" w:rsidRPr="009514CA" w:rsidRDefault="00610E46" w:rsidP="00F04402">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Follow-up (T2)</w:t>
            </w:r>
          </w:p>
        </w:tc>
      </w:tr>
      <w:tr w:rsidR="00610E46" w:rsidRPr="009514CA" w14:paraId="5DF8DA44" w14:textId="77777777" w:rsidTr="00F04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31CF10D1" w14:textId="77777777" w:rsidR="00610E46" w:rsidRPr="009514CA" w:rsidRDefault="00610E46" w:rsidP="00F04402">
            <w:pPr>
              <w:pStyle w:val="ListParagraph"/>
              <w:numPr>
                <w:ilvl w:val="0"/>
                <w:numId w:val="15"/>
              </w:numPr>
              <w:jc w:val="both"/>
              <w:rPr>
                <w:rFonts w:ascii="Arial" w:eastAsia="MS Mincho" w:hAnsi="Arial" w:cs="Arial"/>
                <w:b w:val="0"/>
                <w:sz w:val="24"/>
                <w:szCs w:val="24"/>
                <w:lang w:val="en-GB"/>
              </w:rPr>
            </w:pPr>
            <w:r w:rsidRPr="009514CA">
              <w:rPr>
                <w:rFonts w:ascii="Arial" w:eastAsia="MS Mincho" w:hAnsi="Arial" w:cs="Arial"/>
                <w:b w:val="0"/>
                <w:sz w:val="24"/>
                <w:szCs w:val="24"/>
                <w:lang w:val="en-GB"/>
              </w:rPr>
              <w:t xml:space="preserve">Apprentice profile </w:t>
            </w:r>
          </w:p>
          <w:p w14:paraId="6FC4E3A3" w14:textId="77777777" w:rsidR="00610E46" w:rsidRPr="009514CA" w:rsidRDefault="00610E46" w:rsidP="00F04402">
            <w:pPr>
              <w:pStyle w:val="ListParagraph"/>
              <w:numPr>
                <w:ilvl w:val="0"/>
                <w:numId w:val="15"/>
              </w:numPr>
              <w:jc w:val="both"/>
              <w:rPr>
                <w:rFonts w:ascii="Arial" w:eastAsia="MS Mincho" w:hAnsi="Arial" w:cs="Arial"/>
                <w:b w:val="0"/>
                <w:sz w:val="24"/>
                <w:szCs w:val="24"/>
                <w:lang w:val="en-GB"/>
              </w:rPr>
            </w:pPr>
            <w:r w:rsidRPr="009514CA">
              <w:rPr>
                <w:rFonts w:ascii="Arial" w:eastAsia="MS Mincho" w:hAnsi="Arial" w:cs="Arial"/>
                <w:b w:val="0"/>
                <w:sz w:val="24"/>
                <w:szCs w:val="24"/>
                <w:lang w:val="en-GB"/>
              </w:rPr>
              <w:t>Strength and Difficulty questionnaire (SDQ)</w:t>
            </w:r>
          </w:p>
          <w:p w14:paraId="6F5DC984" w14:textId="77777777" w:rsidR="00610E46" w:rsidRPr="009514CA" w:rsidRDefault="00610E46" w:rsidP="00F04402">
            <w:pPr>
              <w:pStyle w:val="ListParagraph"/>
              <w:numPr>
                <w:ilvl w:val="0"/>
                <w:numId w:val="15"/>
              </w:numPr>
              <w:jc w:val="both"/>
              <w:rPr>
                <w:rFonts w:ascii="Arial" w:eastAsia="MS Mincho" w:hAnsi="Arial" w:cs="Arial"/>
                <w:b w:val="0"/>
                <w:sz w:val="24"/>
                <w:szCs w:val="24"/>
                <w:lang w:val="en-GB"/>
              </w:rPr>
            </w:pPr>
            <w:r w:rsidRPr="009514CA">
              <w:rPr>
                <w:rFonts w:ascii="Arial" w:eastAsia="MS Mincho" w:hAnsi="Arial" w:cs="Arial"/>
                <w:b w:val="0"/>
                <w:sz w:val="24"/>
                <w:szCs w:val="24"/>
                <w:lang w:val="en-GB"/>
              </w:rPr>
              <w:t>GRIT scale</w:t>
            </w:r>
          </w:p>
          <w:p w14:paraId="7C08BCF8" w14:textId="77777777" w:rsidR="00610E46" w:rsidRPr="009514CA" w:rsidRDefault="00610E46" w:rsidP="00F04402">
            <w:pPr>
              <w:pStyle w:val="ListParagraph"/>
              <w:numPr>
                <w:ilvl w:val="0"/>
                <w:numId w:val="15"/>
              </w:numPr>
              <w:jc w:val="both"/>
              <w:rPr>
                <w:rFonts w:ascii="Arial" w:eastAsia="MS Mincho" w:hAnsi="Arial" w:cs="Arial"/>
                <w:b w:val="0"/>
                <w:sz w:val="24"/>
                <w:szCs w:val="24"/>
                <w:lang w:val="en-GB"/>
              </w:rPr>
            </w:pPr>
            <w:r w:rsidRPr="009514CA">
              <w:rPr>
                <w:rFonts w:ascii="Arial" w:eastAsia="MS Mincho" w:hAnsi="Arial" w:cs="Arial"/>
                <w:b w:val="0"/>
                <w:sz w:val="24"/>
                <w:szCs w:val="24"/>
                <w:lang w:val="en-GB"/>
              </w:rPr>
              <w:t>Rosenberg Self-Esteem scale</w:t>
            </w:r>
          </w:p>
          <w:p w14:paraId="76466536" w14:textId="77777777" w:rsidR="00610E46" w:rsidRPr="009514CA" w:rsidRDefault="00610E46" w:rsidP="00F04402">
            <w:pPr>
              <w:pStyle w:val="ListParagraph"/>
              <w:numPr>
                <w:ilvl w:val="0"/>
                <w:numId w:val="15"/>
              </w:numPr>
              <w:jc w:val="both"/>
              <w:rPr>
                <w:rFonts w:ascii="Arial" w:eastAsia="MS Mincho" w:hAnsi="Arial" w:cs="Arial"/>
                <w:sz w:val="24"/>
                <w:szCs w:val="24"/>
                <w:lang w:val="en-GB"/>
              </w:rPr>
            </w:pPr>
            <w:r w:rsidRPr="009514CA">
              <w:rPr>
                <w:rFonts w:ascii="Arial" w:eastAsia="MS Mincho" w:hAnsi="Arial" w:cs="Arial"/>
                <w:b w:val="0"/>
                <w:sz w:val="24"/>
                <w:szCs w:val="24"/>
                <w:lang w:val="en-GB"/>
              </w:rPr>
              <w:t>Soft Employability Skills and Attitudes (SESA)</w:t>
            </w:r>
          </w:p>
        </w:tc>
        <w:tc>
          <w:tcPr>
            <w:tcW w:w="4520" w:type="dxa"/>
          </w:tcPr>
          <w:p w14:paraId="05A5B0D9" w14:textId="77777777" w:rsidR="00610E46" w:rsidRPr="009514CA" w:rsidRDefault="00610E46" w:rsidP="00F04402">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GRIT scale</w:t>
            </w:r>
          </w:p>
          <w:p w14:paraId="407E1B6C" w14:textId="77777777" w:rsidR="00610E46" w:rsidRPr="009514CA" w:rsidRDefault="00610E46" w:rsidP="00F04402">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Rosenberg Self-Esteem scale</w:t>
            </w:r>
          </w:p>
          <w:p w14:paraId="40EEC69E" w14:textId="77777777" w:rsidR="00610E46" w:rsidRPr="009514CA" w:rsidRDefault="00610E46" w:rsidP="00F04402">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Soft Employability Skills and Attitudes (SESA)</w:t>
            </w:r>
          </w:p>
          <w:p w14:paraId="234660B6" w14:textId="77777777" w:rsidR="00610E46" w:rsidRPr="009514CA" w:rsidRDefault="00610E46" w:rsidP="00F04402">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Service feedback</w:t>
            </w:r>
          </w:p>
        </w:tc>
      </w:tr>
    </w:tbl>
    <w:p w14:paraId="2EDA4CBA" w14:textId="246B70FF" w:rsidR="00610E46" w:rsidRPr="009514CA" w:rsidRDefault="00610E46" w:rsidP="00610E46">
      <w:pPr>
        <w:spacing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Line manager / mentor pack:</w:t>
      </w:r>
    </w:p>
    <w:tbl>
      <w:tblPr>
        <w:tblStyle w:val="LightList-Accent1"/>
        <w:tblW w:w="0" w:type="auto"/>
        <w:tblLook w:val="04A0" w:firstRow="1" w:lastRow="0" w:firstColumn="1" w:lastColumn="0" w:noHBand="0" w:noVBand="1"/>
      </w:tblPr>
      <w:tblGrid>
        <w:gridCol w:w="4520"/>
        <w:gridCol w:w="4520"/>
      </w:tblGrid>
      <w:tr w:rsidR="00610E46" w:rsidRPr="009514CA" w14:paraId="72B1AE1C" w14:textId="77777777" w:rsidTr="00F04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07BE563D" w14:textId="77777777" w:rsidR="00610E46" w:rsidRPr="009514CA" w:rsidRDefault="00610E46" w:rsidP="00F04402">
            <w:pPr>
              <w:jc w:val="center"/>
              <w:rPr>
                <w:rFonts w:ascii="Arial" w:eastAsia="MS Mincho" w:hAnsi="Arial" w:cs="Arial"/>
                <w:sz w:val="24"/>
                <w:szCs w:val="24"/>
                <w:lang w:val="en-GB"/>
              </w:rPr>
            </w:pPr>
            <w:r w:rsidRPr="009514CA">
              <w:rPr>
                <w:rFonts w:ascii="Arial" w:eastAsia="MS Mincho" w:hAnsi="Arial" w:cs="Arial"/>
                <w:sz w:val="24"/>
                <w:szCs w:val="24"/>
                <w:lang w:val="en-GB"/>
              </w:rPr>
              <w:t>Baseline (T1)</w:t>
            </w:r>
          </w:p>
        </w:tc>
        <w:tc>
          <w:tcPr>
            <w:tcW w:w="4520" w:type="dxa"/>
          </w:tcPr>
          <w:p w14:paraId="2BFF0D65" w14:textId="77777777" w:rsidR="00610E46" w:rsidRPr="009514CA" w:rsidRDefault="00610E46" w:rsidP="00F04402">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Follow-up (T2)</w:t>
            </w:r>
          </w:p>
        </w:tc>
      </w:tr>
      <w:tr w:rsidR="00610E46" w:rsidRPr="009514CA" w14:paraId="56865B17" w14:textId="77777777" w:rsidTr="00F04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257160E2" w14:textId="77777777" w:rsidR="00610E46" w:rsidRPr="009514CA" w:rsidRDefault="00610E46" w:rsidP="00F04402">
            <w:pPr>
              <w:pStyle w:val="ListParagraph"/>
              <w:numPr>
                <w:ilvl w:val="0"/>
                <w:numId w:val="15"/>
              </w:numPr>
              <w:jc w:val="both"/>
              <w:rPr>
                <w:rFonts w:ascii="Arial" w:eastAsia="MS Mincho" w:hAnsi="Arial" w:cs="Arial"/>
                <w:b w:val="0"/>
                <w:sz w:val="24"/>
                <w:szCs w:val="24"/>
                <w:lang w:val="en-GB"/>
              </w:rPr>
            </w:pPr>
            <w:r w:rsidRPr="009514CA">
              <w:rPr>
                <w:rFonts w:ascii="Arial" w:eastAsia="MS Mincho" w:hAnsi="Arial" w:cs="Arial"/>
                <w:b w:val="0"/>
                <w:sz w:val="24"/>
                <w:szCs w:val="24"/>
                <w:lang w:val="en-GB"/>
              </w:rPr>
              <w:t>Strength and Difficulty questionnaire (SDQ)</w:t>
            </w:r>
          </w:p>
          <w:p w14:paraId="099E898F" w14:textId="77777777" w:rsidR="00610E46" w:rsidRPr="009514CA" w:rsidRDefault="00610E46" w:rsidP="00F04402">
            <w:pPr>
              <w:pStyle w:val="ListParagraph"/>
              <w:numPr>
                <w:ilvl w:val="0"/>
                <w:numId w:val="15"/>
              </w:numPr>
              <w:jc w:val="both"/>
              <w:rPr>
                <w:rFonts w:ascii="Arial" w:eastAsia="MS Mincho" w:hAnsi="Arial" w:cs="Arial"/>
                <w:sz w:val="24"/>
                <w:szCs w:val="24"/>
                <w:lang w:val="en-GB"/>
              </w:rPr>
            </w:pPr>
            <w:r w:rsidRPr="009514CA">
              <w:rPr>
                <w:rFonts w:ascii="Arial" w:eastAsia="MS Mincho" w:hAnsi="Arial" w:cs="Arial"/>
                <w:b w:val="0"/>
                <w:sz w:val="24"/>
                <w:szCs w:val="24"/>
                <w:lang w:val="en-GB"/>
              </w:rPr>
              <w:t>Soft Employability Skills and Attitudes (SESA)</w:t>
            </w:r>
          </w:p>
        </w:tc>
        <w:tc>
          <w:tcPr>
            <w:tcW w:w="4520" w:type="dxa"/>
          </w:tcPr>
          <w:p w14:paraId="220FE30E" w14:textId="77777777" w:rsidR="00610E46" w:rsidRPr="009514CA" w:rsidRDefault="00610E46" w:rsidP="00F04402">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lang w:val="en-GB"/>
              </w:rPr>
            </w:pPr>
            <w:r w:rsidRPr="009514CA">
              <w:rPr>
                <w:rFonts w:ascii="Arial" w:eastAsia="MS Mincho" w:hAnsi="Arial" w:cs="Arial"/>
                <w:sz w:val="24"/>
                <w:szCs w:val="24"/>
                <w:lang w:val="en-GB"/>
              </w:rPr>
              <w:t>Soft Employability Skills and Attitudes (SESA)</w:t>
            </w:r>
          </w:p>
        </w:tc>
      </w:tr>
    </w:tbl>
    <w:p w14:paraId="7E131245" w14:textId="77777777" w:rsidR="00ED3AF8" w:rsidRDefault="00ED3AF8" w:rsidP="00ED3AF8">
      <w:pPr>
        <w:spacing w:before="0" w:after="0" w:line="240" w:lineRule="auto"/>
        <w:contextualSpacing/>
        <w:jc w:val="both"/>
        <w:rPr>
          <w:rFonts w:ascii="Arial" w:eastAsia="MS Mincho" w:hAnsi="Arial" w:cs="Arial"/>
          <w:sz w:val="24"/>
          <w:szCs w:val="24"/>
        </w:rPr>
      </w:pPr>
    </w:p>
    <w:p w14:paraId="53D50194" w14:textId="42706BD5" w:rsidR="00ED3AF8" w:rsidRDefault="00ED3AF8" w:rsidP="003722A2">
      <w:p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 xml:space="preserve">All information </w:t>
      </w:r>
      <w:r>
        <w:rPr>
          <w:rFonts w:ascii="Arial" w:eastAsia="MS Mincho" w:hAnsi="Arial" w:cs="Arial"/>
          <w:sz w:val="24"/>
          <w:szCs w:val="24"/>
        </w:rPr>
        <w:t xml:space="preserve">collected </w:t>
      </w:r>
      <w:r w:rsidR="006F1623">
        <w:rPr>
          <w:rFonts w:ascii="Arial" w:eastAsia="MS Mincho" w:hAnsi="Arial" w:cs="Arial"/>
          <w:sz w:val="24"/>
          <w:szCs w:val="24"/>
        </w:rPr>
        <w:t>used</w:t>
      </w:r>
      <w:r w:rsidRPr="009514CA">
        <w:rPr>
          <w:rFonts w:ascii="Arial" w:eastAsia="MS Mincho" w:hAnsi="Arial" w:cs="Arial"/>
          <w:sz w:val="24"/>
          <w:szCs w:val="24"/>
        </w:rPr>
        <w:t xml:space="preserve"> </w:t>
      </w:r>
      <w:r>
        <w:rPr>
          <w:rFonts w:ascii="Arial" w:eastAsia="MS Mincho" w:hAnsi="Arial" w:cs="Arial"/>
          <w:sz w:val="24"/>
          <w:szCs w:val="24"/>
        </w:rPr>
        <w:t xml:space="preserve">a system of </w:t>
      </w:r>
      <w:r w:rsidRPr="009514CA">
        <w:rPr>
          <w:rFonts w:ascii="Arial" w:eastAsia="MS Mincho" w:hAnsi="Arial" w:cs="Arial"/>
          <w:sz w:val="24"/>
          <w:szCs w:val="24"/>
        </w:rPr>
        <w:t>unique identifier number</w:t>
      </w:r>
      <w:r>
        <w:rPr>
          <w:rFonts w:ascii="Arial" w:eastAsia="MS Mincho" w:hAnsi="Arial" w:cs="Arial"/>
          <w:sz w:val="24"/>
          <w:szCs w:val="24"/>
        </w:rPr>
        <w:t>s to ens</w:t>
      </w:r>
      <w:r w:rsidR="003722A2">
        <w:rPr>
          <w:rFonts w:ascii="Arial" w:eastAsia="MS Mincho" w:hAnsi="Arial" w:cs="Arial"/>
          <w:sz w:val="24"/>
          <w:szCs w:val="24"/>
        </w:rPr>
        <w:t>ure that data was confidential</w:t>
      </w:r>
      <w:r w:rsidR="006F1623">
        <w:rPr>
          <w:rFonts w:ascii="Arial" w:eastAsia="MS Mincho" w:hAnsi="Arial" w:cs="Arial"/>
          <w:sz w:val="24"/>
          <w:szCs w:val="24"/>
        </w:rPr>
        <w:t>ly stored</w:t>
      </w:r>
      <w:r w:rsidR="003722A2">
        <w:rPr>
          <w:rFonts w:ascii="Arial" w:eastAsia="MS Mincho" w:hAnsi="Arial" w:cs="Arial"/>
          <w:sz w:val="24"/>
          <w:szCs w:val="24"/>
        </w:rPr>
        <w:t xml:space="preserve">. </w:t>
      </w:r>
    </w:p>
    <w:p w14:paraId="237AC66A" w14:textId="77777777" w:rsidR="003722A2" w:rsidRDefault="003722A2" w:rsidP="003722A2">
      <w:pPr>
        <w:spacing w:before="0" w:after="0" w:line="240" w:lineRule="auto"/>
        <w:contextualSpacing/>
        <w:jc w:val="both"/>
        <w:rPr>
          <w:sz w:val="24"/>
          <w:szCs w:val="24"/>
        </w:rPr>
      </w:pPr>
    </w:p>
    <w:p w14:paraId="2774FB6F" w14:textId="77777777" w:rsidR="00F04402" w:rsidRPr="009514CA" w:rsidRDefault="00F04402" w:rsidP="002E2E58">
      <w:pPr>
        <w:pStyle w:val="Heading7"/>
        <w:rPr>
          <w:rFonts w:eastAsia="MS Mincho"/>
          <w:sz w:val="24"/>
          <w:szCs w:val="24"/>
        </w:rPr>
      </w:pPr>
      <w:r w:rsidRPr="009514CA">
        <w:rPr>
          <w:sz w:val="24"/>
          <w:szCs w:val="24"/>
        </w:rPr>
        <w:lastRenderedPageBreak/>
        <w:t>A. The ‘New Apprentice Profile’ form</w:t>
      </w:r>
    </w:p>
    <w:p w14:paraId="31DEE905" w14:textId="4241C6CB" w:rsidR="00DF35B5" w:rsidRPr="009514CA" w:rsidRDefault="00F04402" w:rsidP="00F04402">
      <w:pPr>
        <w:spacing w:line="240" w:lineRule="auto"/>
        <w:jc w:val="both"/>
        <w:rPr>
          <w:rFonts w:ascii="Arial" w:eastAsia="MS Mincho" w:hAnsi="Arial" w:cs="Arial"/>
          <w:sz w:val="24"/>
          <w:szCs w:val="24"/>
        </w:rPr>
      </w:pPr>
      <w:r w:rsidRPr="009514CA">
        <w:rPr>
          <w:rFonts w:ascii="Arial" w:eastAsia="MS Mincho" w:hAnsi="Arial" w:cs="Arial"/>
          <w:sz w:val="24"/>
          <w:szCs w:val="24"/>
        </w:rPr>
        <w:t xml:space="preserve">Background data on apprentices </w:t>
      </w:r>
      <w:r w:rsidR="002E2E58" w:rsidRPr="009514CA">
        <w:rPr>
          <w:rFonts w:ascii="Arial" w:eastAsia="MS Mincho" w:hAnsi="Arial" w:cs="Arial"/>
          <w:sz w:val="24"/>
          <w:szCs w:val="24"/>
        </w:rPr>
        <w:t>was</w:t>
      </w:r>
      <w:r w:rsidRPr="009514CA">
        <w:rPr>
          <w:rFonts w:ascii="Arial" w:eastAsia="MS Mincho" w:hAnsi="Arial" w:cs="Arial"/>
          <w:sz w:val="24"/>
          <w:szCs w:val="24"/>
        </w:rPr>
        <w:t xml:space="preserve"> gathered from the young people using </w:t>
      </w:r>
      <w:r w:rsidR="006F6D31">
        <w:rPr>
          <w:rFonts w:ascii="Arial" w:eastAsia="MS Mincho" w:hAnsi="Arial" w:cs="Arial"/>
          <w:sz w:val="24"/>
          <w:szCs w:val="24"/>
        </w:rPr>
        <w:t>a</w:t>
      </w:r>
      <w:r w:rsidRPr="009514CA">
        <w:rPr>
          <w:rFonts w:ascii="Arial" w:eastAsia="MS Mincho" w:hAnsi="Arial" w:cs="Arial"/>
          <w:sz w:val="24"/>
          <w:szCs w:val="24"/>
        </w:rPr>
        <w:t xml:space="preserve"> New Apprentice Profile </w:t>
      </w:r>
      <w:r w:rsidR="002E2E58" w:rsidRPr="009514CA">
        <w:rPr>
          <w:rFonts w:ascii="Arial" w:eastAsia="MS Mincho" w:hAnsi="Arial" w:cs="Arial"/>
          <w:sz w:val="24"/>
          <w:szCs w:val="24"/>
        </w:rPr>
        <w:t xml:space="preserve">at baseline. </w:t>
      </w:r>
      <w:r w:rsidRPr="009514CA">
        <w:rPr>
          <w:rFonts w:ascii="Arial" w:eastAsia="MS Mincho" w:hAnsi="Arial" w:cs="Arial"/>
          <w:sz w:val="24"/>
          <w:szCs w:val="24"/>
        </w:rPr>
        <w:t xml:space="preserve">The form </w:t>
      </w:r>
      <w:r w:rsidR="002E2E58" w:rsidRPr="009514CA">
        <w:rPr>
          <w:rFonts w:ascii="Arial" w:eastAsia="MS Mincho" w:hAnsi="Arial" w:cs="Arial"/>
          <w:sz w:val="24"/>
          <w:szCs w:val="24"/>
        </w:rPr>
        <w:t>asks for</w:t>
      </w:r>
      <w:r w:rsidRPr="009514CA">
        <w:rPr>
          <w:rFonts w:ascii="Arial" w:eastAsia="MS Mincho" w:hAnsi="Arial" w:cs="Arial"/>
          <w:sz w:val="24"/>
          <w:szCs w:val="24"/>
        </w:rPr>
        <w:t xml:space="preserve"> demographic information (e.g. gender, age and ethnicity), as well as specific individual information about the apprentices’ situation, in areas such as their living situation, education and employment history, health issues and other risk factors (e.g. history of offending, being looked after). </w:t>
      </w:r>
      <w:r w:rsidR="00DF35B5" w:rsidRPr="009514CA">
        <w:rPr>
          <w:rFonts w:ascii="Arial" w:eastAsia="MS Mincho" w:hAnsi="Arial" w:cs="Arial"/>
          <w:sz w:val="24"/>
          <w:szCs w:val="24"/>
        </w:rPr>
        <w:t xml:space="preserve">Apprentices showed willingness to contribute more sensitive information </w:t>
      </w:r>
      <w:r w:rsidR="006F6D31">
        <w:rPr>
          <w:rFonts w:ascii="Arial" w:eastAsia="MS Mincho" w:hAnsi="Arial" w:cs="Arial"/>
          <w:sz w:val="24"/>
          <w:szCs w:val="24"/>
        </w:rPr>
        <w:t>and consequently, t</w:t>
      </w:r>
      <w:r w:rsidR="00DF35B5" w:rsidRPr="009514CA">
        <w:rPr>
          <w:rFonts w:ascii="Arial" w:eastAsia="MS Mincho" w:hAnsi="Arial" w:cs="Arial"/>
          <w:sz w:val="24"/>
          <w:szCs w:val="24"/>
        </w:rPr>
        <w:t xml:space="preserve">his data </w:t>
      </w:r>
      <w:r w:rsidR="006F6D31">
        <w:rPr>
          <w:rFonts w:ascii="Arial" w:eastAsia="MS Mincho" w:hAnsi="Arial" w:cs="Arial"/>
          <w:sz w:val="24"/>
          <w:szCs w:val="24"/>
        </w:rPr>
        <w:t xml:space="preserve">therefore </w:t>
      </w:r>
      <w:r w:rsidR="00DF35B5" w:rsidRPr="009514CA">
        <w:rPr>
          <w:rFonts w:ascii="Arial" w:eastAsia="MS Mincho" w:hAnsi="Arial" w:cs="Arial"/>
          <w:sz w:val="24"/>
          <w:szCs w:val="24"/>
        </w:rPr>
        <w:t>offered an important insight into why some apprentices struggle</w:t>
      </w:r>
      <w:r w:rsidR="006F6D31">
        <w:rPr>
          <w:rFonts w:ascii="Arial" w:eastAsia="MS Mincho" w:hAnsi="Arial" w:cs="Arial"/>
          <w:sz w:val="24"/>
          <w:szCs w:val="24"/>
        </w:rPr>
        <w:t>d</w:t>
      </w:r>
      <w:r w:rsidR="00DF35B5" w:rsidRPr="009514CA">
        <w:rPr>
          <w:rFonts w:ascii="Arial" w:eastAsia="MS Mincho" w:hAnsi="Arial" w:cs="Arial"/>
          <w:sz w:val="24"/>
          <w:szCs w:val="24"/>
        </w:rPr>
        <w:t xml:space="preserve"> more than others with different aspects of the apprenticeship.</w:t>
      </w:r>
    </w:p>
    <w:p w14:paraId="4FAC22AF" w14:textId="77777777" w:rsidR="00F04402" w:rsidRPr="009514CA" w:rsidRDefault="00F04402" w:rsidP="00AA43B0">
      <w:pPr>
        <w:pStyle w:val="Heading7"/>
        <w:rPr>
          <w:sz w:val="24"/>
          <w:szCs w:val="24"/>
        </w:rPr>
      </w:pPr>
      <w:r w:rsidRPr="009514CA">
        <w:rPr>
          <w:sz w:val="24"/>
          <w:szCs w:val="24"/>
        </w:rPr>
        <w:t>B. Strengths &amp; Difficulties Questionnaire (SDQ)</w:t>
      </w:r>
    </w:p>
    <w:p w14:paraId="1D685188" w14:textId="2F9A89EC" w:rsidR="00F04402" w:rsidRPr="009514CA" w:rsidRDefault="00F04402" w:rsidP="00F04402">
      <w:pPr>
        <w:spacing w:before="0" w:after="0"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The Strengths and Difficulties Questionnaire is a brief behavioural screening questionnaire for children and young people used for a range of purposes, including outcome evaluations. As well as assessing the young person’s overall strengths and di</w:t>
      </w:r>
      <w:r w:rsidR="00544D11">
        <w:rPr>
          <w:rFonts w:ascii="Arial" w:eastAsia="MS Mincho" w:hAnsi="Arial" w:cs="Arial"/>
          <w:sz w:val="24"/>
          <w:szCs w:val="24"/>
          <w:lang w:val="en-GB"/>
        </w:rPr>
        <w:t>fficulties, the SDQ is also designed</w:t>
      </w:r>
      <w:r w:rsidRPr="009514CA">
        <w:rPr>
          <w:rFonts w:ascii="Arial" w:eastAsia="MS Mincho" w:hAnsi="Arial" w:cs="Arial"/>
          <w:sz w:val="24"/>
          <w:szCs w:val="24"/>
          <w:lang w:val="en-GB"/>
        </w:rPr>
        <w:t xml:space="preserve"> to highlight the most common emotional or behavioural issues among children and young people, such as:</w:t>
      </w:r>
    </w:p>
    <w:p w14:paraId="460C858E" w14:textId="77777777" w:rsidR="00F04402" w:rsidRPr="009514CA" w:rsidRDefault="00F04402" w:rsidP="00F04402">
      <w:pPr>
        <w:spacing w:before="0" w:after="0" w:line="240" w:lineRule="auto"/>
        <w:jc w:val="both"/>
        <w:rPr>
          <w:rFonts w:ascii="Arial" w:eastAsia="MS Mincho" w:hAnsi="Arial" w:cs="Arial"/>
          <w:sz w:val="24"/>
          <w:szCs w:val="24"/>
          <w:lang w:val="en-GB"/>
        </w:rPr>
      </w:pPr>
    </w:p>
    <w:p w14:paraId="696C666F" w14:textId="77777777" w:rsidR="00F04402" w:rsidRPr="009514CA" w:rsidRDefault="00F04402" w:rsidP="00F04402">
      <w:pPr>
        <w:numPr>
          <w:ilvl w:val="0"/>
          <w:numId w:val="28"/>
        </w:numPr>
        <w:spacing w:before="0" w:after="0" w:line="240" w:lineRule="auto"/>
        <w:contextualSpacing/>
        <w:jc w:val="both"/>
        <w:rPr>
          <w:rFonts w:ascii="Arial" w:eastAsia="MS Mincho" w:hAnsi="Arial" w:cs="Arial"/>
          <w:sz w:val="24"/>
          <w:szCs w:val="24"/>
          <w:lang w:val="en-GB"/>
        </w:rPr>
      </w:pPr>
      <w:r w:rsidRPr="009514CA">
        <w:rPr>
          <w:rFonts w:ascii="Arial" w:eastAsia="MS Mincho" w:hAnsi="Arial" w:cs="Arial"/>
          <w:sz w:val="24"/>
          <w:szCs w:val="24"/>
          <w:lang w:val="en-GB"/>
        </w:rPr>
        <w:t>Conduct – e.g. aggression, rule breaking</w:t>
      </w:r>
    </w:p>
    <w:p w14:paraId="7EA2A5F5" w14:textId="77777777" w:rsidR="00F04402" w:rsidRPr="009514CA" w:rsidRDefault="00F04402" w:rsidP="00F04402">
      <w:pPr>
        <w:numPr>
          <w:ilvl w:val="0"/>
          <w:numId w:val="28"/>
        </w:numPr>
        <w:spacing w:before="0" w:after="0" w:line="240" w:lineRule="auto"/>
        <w:contextualSpacing/>
        <w:jc w:val="both"/>
        <w:rPr>
          <w:rFonts w:ascii="Arial" w:eastAsia="MS Mincho" w:hAnsi="Arial" w:cs="Arial"/>
          <w:sz w:val="24"/>
          <w:szCs w:val="24"/>
          <w:lang w:val="en-GB"/>
        </w:rPr>
      </w:pPr>
      <w:r w:rsidRPr="009514CA">
        <w:rPr>
          <w:rFonts w:ascii="Arial" w:eastAsia="MS Mincho" w:hAnsi="Arial" w:cs="Arial"/>
          <w:sz w:val="24"/>
          <w:szCs w:val="24"/>
          <w:lang w:val="en-GB"/>
        </w:rPr>
        <w:t>Hyperactivity – e.g. poor concentration, over-activity</w:t>
      </w:r>
    </w:p>
    <w:p w14:paraId="40C5AEF3" w14:textId="77777777" w:rsidR="00F04402" w:rsidRPr="009514CA" w:rsidRDefault="00F04402" w:rsidP="00F04402">
      <w:pPr>
        <w:numPr>
          <w:ilvl w:val="0"/>
          <w:numId w:val="28"/>
        </w:numPr>
        <w:spacing w:before="0" w:after="0" w:line="240" w:lineRule="auto"/>
        <w:contextualSpacing/>
        <w:jc w:val="both"/>
        <w:rPr>
          <w:rFonts w:ascii="Arial" w:eastAsia="MS Mincho" w:hAnsi="Arial" w:cs="Arial"/>
          <w:sz w:val="24"/>
          <w:szCs w:val="24"/>
          <w:lang w:val="en-GB"/>
        </w:rPr>
      </w:pPr>
      <w:r w:rsidRPr="009514CA">
        <w:rPr>
          <w:rFonts w:ascii="Arial" w:eastAsia="MS Mincho" w:hAnsi="Arial" w:cs="Arial"/>
          <w:sz w:val="24"/>
          <w:szCs w:val="24"/>
          <w:lang w:val="en-GB"/>
        </w:rPr>
        <w:t>Emotional – e.g. depression, anxiety</w:t>
      </w:r>
    </w:p>
    <w:p w14:paraId="7AD57F5C" w14:textId="77777777" w:rsidR="00F04402" w:rsidRPr="009514CA" w:rsidRDefault="00F04402" w:rsidP="00F04402">
      <w:pPr>
        <w:numPr>
          <w:ilvl w:val="0"/>
          <w:numId w:val="28"/>
        </w:numPr>
        <w:spacing w:before="0" w:after="0" w:line="240" w:lineRule="auto"/>
        <w:contextualSpacing/>
        <w:jc w:val="both"/>
        <w:rPr>
          <w:rFonts w:ascii="Arial" w:eastAsia="MS Mincho" w:hAnsi="Arial" w:cs="Arial"/>
          <w:sz w:val="24"/>
          <w:szCs w:val="24"/>
          <w:lang w:val="en-GB"/>
        </w:rPr>
      </w:pPr>
      <w:r w:rsidRPr="009514CA">
        <w:rPr>
          <w:rFonts w:ascii="Arial" w:eastAsia="MS Mincho" w:hAnsi="Arial" w:cs="Arial"/>
          <w:sz w:val="24"/>
          <w:szCs w:val="24"/>
          <w:lang w:val="en-GB"/>
        </w:rPr>
        <w:t xml:space="preserve">Peer-relationship – e.g. friendships,   </w:t>
      </w:r>
    </w:p>
    <w:p w14:paraId="6B83D984" w14:textId="77777777" w:rsidR="00F04402" w:rsidRPr="009514CA" w:rsidRDefault="00F04402" w:rsidP="00F04402">
      <w:pPr>
        <w:numPr>
          <w:ilvl w:val="0"/>
          <w:numId w:val="28"/>
        </w:numPr>
        <w:spacing w:before="0" w:after="0" w:line="240" w:lineRule="auto"/>
        <w:contextualSpacing/>
        <w:jc w:val="both"/>
        <w:rPr>
          <w:rFonts w:ascii="Arial" w:eastAsia="MS Mincho" w:hAnsi="Arial" w:cs="Arial"/>
          <w:sz w:val="24"/>
          <w:szCs w:val="24"/>
          <w:lang w:val="en-GB"/>
        </w:rPr>
      </w:pPr>
      <w:r w:rsidRPr="009514CA">
        <w:rPr>
          <w:rFonts w:ascii="Arial" w:eastAsia="MS Mincho" w:hAnsi="Arial" w:cs="Arial"/>
          <w:sz w:val="24"/>
          <w:szCs w:val="24"/>
          <w:lang w:val="en-GB"/>
        </w:rPr>
        <w:t xml:space="preserve">Pro-social behaviour – e.g. kindness, empathy for others </w:t>
      </w:r>
    </w:p>
    <w:p w14:paraId="3C3C88C7" w14:textId="77777777" w:rsidR="00F04402" w:rsidRPr="009514CA" w:rsidRDefault="00F04402" w:rsidP="00F04402">
      <w:pPr>
        <w:spacing w:before="0" w:after="0" w:line="240" w:lineRule="auto"/>
        <w:jc w:val="both"/>
        <w:rPr>
          <w:rFonts w:ascii="Arial" w:eastAsia="MS Mincho" w:hAnsi="Arial" w:cs="Arial"/>
          <w:sz w:val="24"/>
          <w:szCs w:val="24"/>
        </w:rPr>
      </w:pPr>
    </w:p>
    <w:p w14:paraId="19CBD978" w14:textId="57D2FBD9" w:rsidR="007534A7" w:rsidRPr="009514CA" w:rsidRDefault="007534A7" w:rsidP="00F04402">
      <w:pPr>
        <w:spacing w:before="0" w:after="0"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 xml:space="preserve">The SDQ was useful in profiling the apprentices and confirming that most scores </w:t>
      </w:r>
      <w:r w:rsidR="00544D11">
        <w:rPr>
          <w:rFonts w:ascii="Arial" w:eastAsia="MS Mincho" w:hAnsi="Arial" w:cs="Arial"/>
          <w:sz w:val="24"/>
          <w:szCs w:val="24"/>
          <w:lang w:val="en-GB"/>
        </w:rPr>
        <w:t xml:space="preserve">fall </w:t>
      </w:r>
      <w:r w:rsidRPr="009514CA">
        <w:rPr>
          <w:rFonts w:ascii="Arial" w:eastAsia="MS Mincho" w:hAnsi="Arial" w:cs="Arial"/>
          <w:sz w:val="24"/>
          <w:szCs w:val="24"/>
          <w:lang w:val="en-GB"/>
        </w:rPr>
        <w:t xml:space="preserve">within the normal range for young people. However, it also </w:t>
      </w:r>
      <w:r w:rsidR="00544D11">
        <w:rPr>
          <w:rFonts w:ascii="Arial" w:eastAsia="MS Mincho" w:hAnsi="Arial" w:cs="Arial"/>
          <w:sz w:val="24"/>
          <w:szCs w:val="24"/>
          <w:lang w:val="en-GB"/>
        </w:rPr>
        <w:t>showed</w:t>
      </w:r>
      <w:r w:rsidRPr="009514CA">
        <w:rPr>
          <w:rFonts w:ascii="Arial" w:eastAsia="MS Mincho" w:hAnsi="Arial" w:cs="Arial"/>
          <w:sz w:val="24"/>
          <w:szCs w:val="24"/>
          <w:lang w:val="en-GB"/>
        </w:rPr>
        <w:t xml:space="preserve"> </w:t>
      </w:r>
      <w:r w:rsidR="00544D11">
        <w:rPr>
          <w:rFonts w:ascii="Arial" w:eastAsia="MS Mincho" w:hAnsi="Arial" w:cs="Arial"/>
          <w:sz w:val="24"/>
          <w:szCs w:val="24"/>
          <w:lang w:val="en-GB"/>
        </w:rPr>
        <w:t xml:space="preserve">the </w:t>
      </w:r>
      <w:r w:rsidRPr="009514CA">
        <w:rPr>
          <w:rFonts w:ascii="Arial" w:eastAsia="MS Mincho" w:hAnsi="Arial" w:cs="Arial"/>
          <w:sz w:val="24"/>
          <w:szCs w:val="24"/>
          <w:lang w:val="en-GB"/>
        </w:rPr>
        <w:t>potential to identify the nature of difficul</w:t>
      </w:r>
      <w:r w:rsidR="00544D11">
        <w:rPr>
          <w:rFonts w:ascii="Arial" w:eastAsia="MS Mincho" w:hAnsi="Arial" w:cs="Arial"/>
          <w:sz w:val="24"/>
          <w:szCs w:val="24"/>
          <w:lang w:val="en-GB"/>
        </w:rPr>
        <w:t>ties for those young people with</w:t>
      </w:r>
      <w:r w:rsidR="00797E83" w:rsidRPr="009514CA">
        <w:rPr>
          <w:rFonts w:ascii="Arial" w:eastAsia="MS Mincho" w:hAnsi="Arial" w:cs="Arial"/>
          <w:sz w:val="24"/>
          <w:szCs w:val="24"/>
          <w:lang w:val="en-GB"/>
        </w:rPr>
        <w:t xml:space="preserve"> elevated scores. </w:t>
      </w:r>
    </w:p>
    <w:p w14:paraId="1399D620" w14:textId="77777777" w:rsidR="00797E83" w:rsidRPr="009514CA" w:rsidRDefault="00797E83" w:rsidP="00F04402">
      <w:pPr>
        <w:spacing w:before="0" w:after="0" w:line="240" w:lineRule="auto"/>
        <w:jc w:val="both"/>
        <w:rPr>
          <w:rFonts w:ascii="Arial" w:eastAsia="MS Mincho" w:hAnsi="Arial" w:cs="Arial"/>
          <w:sz w:val="24"/>
          <w:szCs w:val="24"/>
          <w:lang w:val="en-GB"/>
        </w:rPr>
      </w:pPr>
    </w:p>
    <w:p w14:paraId="334CC045" w14:textId="4EEA94B3" w:rsidR="00F04402" w:rsidRPr="009514CA" w:rsidRDefault="00797E83" w:rsidP="00F04402">
      <w:pPr>
        <w:spacing w:before="0" w:after="0" w:line="240" w:lineRule="auto"/>
        <w:jc w:val="both"/>
        <w:rPr>
          <w:rFonts w:ascii="Arial" w:eastAsia="MS Mincho" w:hAnsi="Arial" w:cs="Arial"/>
          <w:sz w:val="24"/>
          <w:szCs w:val="24"/>
          <w:lang w:val="en-GB"/>
        </w:rPr>
      </w:pPr>
      <w:r w:rsidRPr="009514CA">
        <w:rPr>
          <w:rFonts w:ascii="Arial" w:eastAsia="MS Mincho" w:hAnsi="Arial" w:cs="Arial"/>
          <w:sz w:val="24"/>
          <w:szCs w:val="24"/>
          <w:lang w:val="en-GB"/>
        </w:rPr>
        <w:t xml:space="preserve">As </w:t>
      </w:r>
      <w:r w:rsidR="00544D11">
        <w:rPr>
          <w:rFonts w:ascii="Arial" w:eastAsia="MS Mincho" w:hAnsi="Arial" w:cs="Arial"/>
          <w:sz w:val="24"/>
          <w:szCs w:val="24"/>
          <w:lang w:val="en-GB"/>
        </w:rPr>
        <w:t>Coach Core</w:t>
      </w:r>
      <w:r w:rsidRPr="009514CA">
        <w:rPr>
          <w:rFonts w:ascii="Arial" w:eastAsia="MS Mincho" w:hAnsi="Arial" w:cs="Arial"/>
          <w:sz w:val="24"/>
          <w:szCs w:val="24"/>
          <w:lang w:val="en-GB"/>
        </w:rPr>
        <w:t xml:space="preserve"> does not provide interventions specifically address</w:t>
      </w:r>
      <w:r w:rsidR="00544D11">
        <w:rPr>
          <w:rFonts w:ascii="Arial" w:eastAsia="MS Mincho" w:hAnsi="Arial" w:cs="Arial"/>
          <w:sz w:val="24"/>
          <w:szCs w:val="24"/>
          <w:lang w:val="en-GB"/>
        </w:rPr>
        <w:t>ing</w:t>
      </w:r>
      <w:r w:rsidRPr="009514CA">
        <w:rPr>
          <w:rFonts w:ascii="Arial" w:eastAsia="MS Mincho" w:hAnsi="Arial" w:cs="Arial"/>
          <w:sz w:val="24"/>
          <w:szCs w:val="24"/>
          <w:lang w:val="en-GB"/>
        </w:rPr>
        <w:t xml:space="preserve"> emotional or behavour difficulties it </w:t>
      </w:r>
      <w:r w:rsidR="00A76AAB" w:rsidRPr="009514CA">
        <w:rPr>
          <w:rFonts w:ascii="Arial" w:eastAsia="MS Mincho" w:hAnsi="Arial" w:cs="Arial"/>
          <w:sz w:val="24"/>
          <w:szCs w:val="24"/>
          <w:lang w:val="en-GB"/>
        </w:rPr>
        <w:t>wa</w:t>
      </w:r>
      <w:r w:rsidRPr="009514CA">
        <w:rPr>
          <w:rFonts w:ascii="Arial" w:eastAsia="MS Mincho" w:hAnsi="Arial" w:cs="Arial"/>
          <w:sz w:val="24"/>
          <w:szCs w:val="24"/>
          <w:lang w:val="en-GB"/>
        </w:rPr>
        <w:t>s unlikely that SDQ scores would change over time. Hence, f</w:t>
      </w:r>
      <w:r w:rsidR="00F04402" w:rsidRPr="009514CA">
        <w:rPr>
          <w:rFonts w:ascii="Arial" w:eastAsia="MS Mincho" w:hAnsi="Arial" w:cs="Arial"/>
          <w:sz w:val="24"/>
          <w:szCs w:val="24"/>
          <w:lang w:val="en-GB"/>
        </w:rPr>
        <w:t>or the purpose of this evaluation</w:t>
      </w:r>
      <w:r w:rsidR="00544D11">
        <w:rPr>
          <w:rFonts w:ascii="Arial" w:eastAsia="MS Mincho" w:hAnsi="Arial" w:cs="Arial"/>
          <w:sz w:val="24"/>
          <w:szCs w:val="24"/>
          <w:lang w:val="en-GB"/>
        </w:rPr>
        <w:t>,</w:t>
      </w:r>
      <w:r w:rsidR="00F04402" w:rsidRPr="009514CA">
        <w:rPr>
          <w:rFonts w:ascii="Arial" w:eastAsia="MS Mincho" w:hAnsi="Arial" w:cs="Arial"/>
          <w:sz w:val="24"/>
          <w:szCs w:val="24"/>
          <w:lang w:val="en-GB"/>
        </w:rPr>
        <w:t xml:space="preserve"> </w:t>
      </w:r>
      <w:r w:rsidR="00AA43B0" w:rsidRPr="009514CA">
        <w:rPr>
          <w:rFonts w:ascii="Arial" w:eastAsia="MS Mincho" w:hAnsi="Arial" w:cs="Arial"/>
          <w:sz w:val="24"/>
          <w:szCs w:val="24"/>
          <w:lang w:val="en-GB"/>
        </w:rPr>
        <w:t xml:space="preserve">apprentices and their line managers </w:t>
      </w:r>
      <w:r w:rsidR="00421833" w:rsidRPr="009514CA">
        <w:rPr>
          <w:rFonts w:ascii="Arial" w:eastAsia="MS Mincho" w:hAnsi="Arial" w:cs="Arial"/>
          <w:sz w:val="24"/>
          <w:szCs w:val="24"/>
          <w:lang w:val="en-GB"/>
        </w:rPr>
        <w:t xml:space="preserve">only </w:t>
      </w:r>
      <w:r w:rsidR="00AA43B0" w:rsidRPr="009514CA">
        <w:rPr>
          <w:rFonts w:ascii="Arial" w:eastAsia="MS Mincho" w:hAnsi="Arial" w:cs="Arial"/>
          <w:sz w:val="24"/>
          <w:szCs w:val="24"/>
          <w:lang w:val="en-GB"/>
        </w:rPr>
        <w:t xml:space="preserve">completed the </w:t>
      </w:r>
      <w:r w:rsidR="00EF5CC9" w:rsidRPr="009514CA">
        <w:rPr>
          <w:rFonts w:ascii="Arial" w:eastAsia="MS Mincho" w:hAnsi="Arial" w:cs="Arial"/>
          <w:sz w:val="24"/>
          <w:szCs w:val="24"/>
          <w:lang w:val="en-GB"/>
        </w:rPr>
        <w:t xml:space="preserve">SDQ </w:t>
      </w:r>
      <w:r w:rsidR="00AA43B0" w:rsidRPr="009514CA">
        <w:rPr>
          <w:rFonts w:ascii="Arial" w:eastAsia="MS Mincho" w:hAnsi="Arial" w:cs="Arial"/>
          <w:sz w:val="24"/>
          <w:szCs w:val="24"/>
          <w:lang w:val="en-GB"/>
        </w:rPr>
        <w:t xml:space="preserve">questionnaire once during the </w:t>
      </w:r>
      <w:r w:rsidR="00421833" w:rsidRPr="009514CA">
        <w:rPr>
          <w:rFonts w:ascii="Arial" w:eastAsia="MS Mincho" w:hAnsi="Arial" w:cs="Arial"/>
          <w:sz w:val="24"/>
          <w:szCs w:val="24"/>
          <w:lang w:val="en-GB"/>
        </w:rPr>
        <w:t>apprenticeship</w:t>
      </w:r>
      <w:r w:rsidR="00AA43B0" w:rsidRPr="009514CA">
        <w:rPr>
          <w:rFonts w:ascii="Arial" w:eastAsia="MS Mincho" w:hAnsi="Arial" w:cs="Arial"/>
          <w:sz w:val="24"/>
          <w:szCs w:val="24"/>
          <w:lang w:val="en-GB"/>
        </w:rPr>
        <w:t xml:space="preserve">. </w:t>
      </w:r>
    </w:p>
    <w:p w14:paraId="2278EFEF" w14:textId="77777777" w:rsidR="00F04402" w:rsidRPr="009514CA" w:rsidRDefault="00F04402" w:rsidP="00F04402">
      <w:pPr>
        <w:spacing w:before="0" w:after="0" w:line="240" w:lineRule="auto"/>
        <w:jc w:val="both"/>
        <w:rPr>
          <w:rFonts w:ascii="Arial" w:eastAsia="MS Mincho" w:hAnsi="Arial" w:cs="Arial"/>
          <w:sz w:val="24"/>
          <w:szCs w:val="24"/>
          <w:lang w:val="en-GB"/>
        </w:rPr>
      </w:pPr>
    </w:p>
    <w:p w14:paraId="15D94CE6" w14:textId="271E54A9" w:rsidR="00F04402" w:rsidRPr="009514CA" w:rsidRDefault="00F04402" w:rsidP="00133D98">
      <w:pPr>
        <w:pStyle w:val="Heading7"/>
        <w:rPr>
          <w:sz w:val="24"/>
          <w:szCs w:val="24"/>
        </w:rPr>
      </w:pPr>
      <w:r w:rsidRPr="009514CA">
        <w:rPr>
          <w:sz w:val="24"/>
          <w:szCs w:val="24"/>
        </w:rPr>
        <w:t xml:space="preserve">c. Rosenberg self-esteem scale </w:t>
      </w:r>
    </w:p>
    <w:p w14:paraId="3092A14F" w14:textId="1857760A" w:rsidR="00FE5878" w:rsidRPr="009514CA" w:rsidRDefault="00F04402" w:rsidP="00F04402">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 xml:space="preserve">The Rosenberg self-esteem scale is a self-esteem measure widely used in social-science research and evaluation, and it is considered to be a reliable and valid quantitative measure for self-esteem assessments. </w:t>
      </w:r>
      <w:r w:rsidR="00FE5878" w:rsidRPr="009514CA">
        <w:rPr>
          <w:rFonts w:ascii="Arial" w:eastAsia="MS Mincho" w:hAnsi="Arial" w:cs="Arial"/>
          <w:sz w:val="24"/>
          <w:szCs w:val="24"/>
        </w:rPr>
        <w:t>Apprentices completed the 10-question scale</w:t>
      </w:r>
      <w:r w:rsidRPr="009514CA">
        <w:rPr>
          <w:rFonts w:ascii="Arial" w:eastAsia="MS Mincho" w:hAnsi="Arial" w:cs="Arial"/>
          <w:sz w:val="24"/>
          <w:szCs w:val="24"/>
        </w:rPr>
        <w:t xml:space="preserve"> </w:t>
      </w:r>
      <w:r w:rsidR="00FE5878" w:rsidRPr="009514CA">
        <w:rPr>
          <w:rFonts w:ascii="Arial" w:eastAsia="MS Mincho" w:hAnsi="Arial" w:cs="Arial"/>
          <w:sz w:val="24"/>
          <w:szCs w:val="24"/>
        </w:rPr>
        <w:t>twice during their apprenticeship. Comparing baseline self-esteem measures with the follow-up scores, demonstr</w:t>
      </w:r>
      <w:r w:rsidR="0058149F" w:rsidRPr="009514CA">
        <w:rPr>
          <w:rFonts w:ascii="Arial" w:eastAsia="MS Mincho" w:hAnsi="Arial" w:cs="Arial"/>
          <w:sz w:val="24"/>
          <w:szCs w:val="24"/>
        </w:rPr>
        <w:t>ated that self-</w:t>
      </w:r>
      <w:r w:rsidR="00FE5878" w:rsidRPr="009514CA">
        <w:rPr>
          <w:rFonts w:ascii="Arial" w:eastAsia="MS Mincho" w:hAnsi="Arial" w:cs="Arial"/>
          <w:sz w:val="24"/>
          <w:szCs w:val="24"/>
        </w:rPr>
        <w:t xml:space="preserve">esteem improved for over half of the apprentices over the duration </w:t>
      </w:r>
      <w:r w:rsidR="0058149F" w:rsidRPr="009514CA">
        <w:rPr>
          <w:rFonts w:ascii="Arial" w:eastAsia="MS Mincho" w:hAnsi="Arial" w:cs="Arial"/>
          <w:sz w:val="24"/>
          <w:szCs w:val="24"/>
        </w:rPr>
        <w:t>the</w:t>
      </w:r>
      <w:r w:rsidR="00544D11">
        <w:rPr>
          <w:rFonts w:ascii="Arial" w:eastAsia="MS Mincho" w:hAnsi="Arial" w:cs="Arial"/>
          <w:sz w:val="24"/>
          <w:szCs w:val="24"/>
        </w:rPr>
        <w:t>ir</w:t>
      </w:r>
      <w:r w:rsidR="0058149F" w:rsidRPr="009514CA">
        <w:rPr>
          <w:rFonts w:ascii="Arial" w:eastAsia="MS Mincho" w:hAnsi="Arial" w:cs="Arial"/>
          <w:sz w:val="24"/>
          <w:szCs w:val="24"/>
        </w:rPr>
        <w:t xml:space="preserve"> apprenticeship. </w:t>
      </w:r>
    </w:p>
    <w:p w14:paraId="300453C7" w14:textId="77777777" w:rsidR="00F04402" w:rsidRPr="009514CA" w:rsidRDefault="00F04402" w:rsidP="00133D98">
      <w:pPr>
        <w:pStyle w:val="Heading7"/>
        <w:rPr>
          <w:sz w:val="24"/>
          <w:szCs w:val="24"/>
        </w:rPr>
      </w:pPr>
      <w:r w:rsidRPr="009514CA">
        <w:rPr>
          <w:sz w:val="24"/>
          <w:szCs w:val="24"/>
        </w:rPr>
        <w:t>d. The GRIT Scale</w:t>
      </w:r>
    </w:p>
    <w:p w14:paraId="5EEC26FD" w14:textId="6E581D65" w:rsidR="00567A5C" w:rsidRPr="009514CA" w:rsidRDefault="00F04402" w:rsidP="008F0AF6">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 xml:space="preserve">The 8-item GRIT scale was developed as a concise tool to assess respondents’ ‘perseverance and passion for long-term goals’, which has been linked to positive educational and career outcomes. However, while the GRIT scale can help account for success outcomes, over and beyond that explained by IQ (Duckworth et al. </w:t>
      </w:r>
      <w:r w:rsidRPr="009514CA">
        <w:rPr>
          <w:rFonts w:ascii="Arial" w:eastAsia="MS Mincho" w:hAnsi="Arial" w:cs="Arial"/>
          <w:sz w:val="24"/>
          <w:szCs w:val="24"/>
        </w:rPr>
        <w:lastRenderedPageBreak/>
        <w:t>2007), the language used is complex (e.g. ‘I am diligent’). We therefore test</w:t>
      </w:r>
      <w:r w:rsidR="0058149F" w:rsidRPr="009514CA">
        <w:rPr>
          <w:rFonts w:ascii="Arial" w:eastAsia="MS Mincho" w:hAnsi="Arial" w:cs="Arial"/>
          <w:sz w:val="24"/>
          <w:szCs w:val="24"/>
        </w:rPr>
        <w:t>ed</w:t>
      </w:r>
      <w:r w:rsidRPr="009514CA">
        <w:rPr>
          <w:rFonts w:ascii="Arial" w:eastAsia="MS Mincho" w:hAnsi="Arial" w:cs="Arial"/>
          <w:sz w:val="24"/>
          <w:szCs w:val="24"/>
        </w:rPr>
        <w:t xml:space="preserve"> the scale and </w:t>
      </w:r>
      <w:r w:rsidR="00567A5C" w:rsidRPr="009514CA">
        <w:rPr>
          <w:rFonts w:ascii="Arial" w:eastAsia="MS Mincho" w:hAnsi="Arial" w:cs="Arial"/>
          <w:sz w:val="24"/>
          <w:szCs w:val="24"/>
        </w:rPr>
        <w:t>clarified</w:t>
      </w:r>
      <w:r w:rsidR="0058149F" w:rsidRPr="009514CA">
        <w:rPr>
          <w:rFonts w:ascii="Arial" w:eastAsia="MS Mincho" w:hAnsi="Arial" w:cs="Arial"/>
          <w:sz w:val="24"/>
          <w:szCs w:val="24"/>
        </w:rPr>
        <w:t xml:space="preserve"> some wording to make it more accessible. </w:t>
      </w:r>
    </w:p>
    <w:p w14:paraId="426E1D1B" w14:textId="77777777" w:rsidR="00567A5C" w:rsidRPr="009514CA" w:rsidRDefault="00567A5C" w:rsidP="00F04402">
      <w:pPr>
        <w:spacing w:before="0" w:after="0" w:line="240" w:lineRule="auto"/>
        <w:jc w:val="both"/>
        <w:rPr>
          <w:rFonts w:ascii="Arial" w:eastAsia="MS Mincho" w:hAnsi="Arial" w:cs="Arial"/>
          <w:sz w:val="24"/>
          <w:szCs w:val="24"/>
        </w:rPr>
      </w:pPr>
    </w:p>
    <w:p w14:paraId="33A25CFE" w14:textId="3C132F13" w:rsidR="0058149F" w:rsidRPr="009514CA" w:rsidRDefault="00567A5C" w:rsidP="00F04402">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However, overall the GRIT scale was less beneficial than anticipated, in ‘predicting’ the perseverance of individual apprentices – e.g. who was more likely to do well and complete their apprenticeship and who was not.</w:t>
      </w:r>
      <w:r w:rsidR="003402D1" w:rsidRPr="009514CA">
        <w:rPr>
          <w:rFonts w:ascii="Arial" w:eastAsia="MS Mincho" w:hAnsi="Arial" w:cs="Arial"/>
          <w:sz w:val="24"/>
          <w:szCs w:val="24"/>
        </w:rPr>
        <w:t xml:space="preserve"> </w:t>
      </w:r>
    </w:p>
    <w:p w14:paraId="4701B1E3" w14:textId="4E1B6E48" w:rsidR="003402D1" w:rsidRPr="009514CA" w:rsidRDefault="003402D1" w:rsidP="008F0AF6">
      <w:pPr>
        <w:pStyle w:val="Heading7"/>
        <w:spacing w:line="240" w:lineRule="auto"/>
        <w:rPr>
          <w:sz w:val="24"/>
          <w:szCs w:val="24"/>
        </w:rPr>
      </w:pPr>
      <w:r w:rsidRPr="009514CA">
        <w:rPr>
          <w:sz w:val="24"/>
          <w:szCs w:val="24"/>
        </w:rPr>
        <w:t>E. Soft Employability Skills and Attitudes (SESA)</w:t>
      </w:r>
    </w:p>
    <w:p w14:paraId="02F12E32" w14:textId="77777777" w:rsidR="004C1210" w:rsidRPr="009514CA" w:rsidRDefault="004C1210" w:rsidP="008F0AF6">
      <w:pPr>
        <w:spacing w:line="240" w:lineRule="auto"/>
        <w:jc w:val="both"/>
        <w:rPr>
          <w:rFonts w:ascii="Arial" w:hAnsi="Arial" w:cs="Arial"/>
          <w:sz w:val="24"/>
          <w:szCs w:val="24"/>
        </w:rPr>
      </w:pPr>
      <w:r w:rsidRPr="009514CA">
        <w:rPr>
          <w:rFonts w:ascii="Arial" w:hAnsi="Arial" w:cs="Arial"/>
          <w:sz w:val="24"/>
          <w:szCs w:val="24"/>
        </w:rPr>
        <w:t>Our experience in the Nottingham pilot led us to design a bespoke repeat measure to assess changes in apprentices’ employability skills as a result of their Coach Core experiences. The SESA (Soft Employability Skills and Attitudes) questionnaire builds on skills and attitudes shown to be important for young people’s employability as identified by the research literature</w:t>
      </w:r>
      <w:r w:rsidRPr="009514CA">
        <w:rPr>
          <w:rStyle w:val="FootnoteReference"/>
          <w:rFonts w:ascii="Arial" w:hAnsi="Arial" w:cs="Arial"/>
          <w:sz w:val="24"/>
          <w:szCs w:val="24"/>
        </w:rPr>
        <w:footnoteReference w:id="6"/>
      </w:r>
      <w:r w:rsidRPr="009514CA">
        <w:rPr>
          <w:rFonts w:ascii="Arial" w:hAnsi="Arial" w:cs="Arial"/>
          <w:sz w:val="24"/>
          <w:szCs w:val="24"/>
        </w:rPr>
        <w:t>. Focusing on five categories it concentrates on attitudes towards work and transferable skills for the workplace:</w:t>
      </w:r>
    </w:p>
    <w:p w14:paraId="7985DDBF" w14:textId="77777777" w:rsidR="004C1210" w:rsidRPr="009514CA" w:rsidRDefault="004C1210" w:rsidP="004C1210">
      <w:pPr>
        <w:pStyle w:val="ListParagraph"/>
        <w:numPr>
          <w:ilvl w:val="0"/>
          <w:numId w:val="9"/>
        </w:numPr>
        <w:spacing w:before="0" w:after="0" w:line="240" w:lineRule="auto"/>
        <w:jc w:val="both"/>
        <w:rPr>
          <w:rFonts w:ascii="Arial" w:hAnsi="Arial" w:cs="Arial"/>
          <w:sz w:val="24"/>
          <w:szCs w:val="24"/>
        </w:rPr>
      </w:pPr>
      <w:r w:rsidRPr="009514CA">
        <w:rPr>
          <w:rFonts w:ascii="Arial" w:hAnsi="Arial" w:cs="Arial"/>
          <w:sz w:val="24"/>
          <w:szCs w:val="24"/>
        </w:rPr>
        <w:t>Personal – confidence, self-esteem, self-efficacy</w:t>
      </w:r>
    </w:p>
    <w:p w14:paraId="1F98E153" w14:textId="77777777" w:rsidR="004C1210" w:rsidRPr="009514CA" w:rsidRDefault="004C1210" w:rsidP="004C1210">
      <w:pPr>
        <w:pStyle w:val="ListParagraph"/>
        <w:numPr>
          <w:ilvl w:val="0"/>
          <w:numId w:val="9"/>
        </w:numPr>
        <w:spacing w:before="0" w:after="0" w:line="240" w:lineRule="auto"/>
        <w:jc w:val="both"/>
        <w:rPr>
          <w:rFonts w:ascii="Arial" w:hAnsi="Arial" w:cs="Arial"/>
          <w:sz w:val="24"/>
          <w:szCs w:val="24"/>
        </w:rPr>
      </w:pPr>
      <w:r w:rsidRPr="009514CA">
        <w:rPr>
          <w:rFonts w:ascii="Arial" w:hAnsi="Arial" w:cs="Arial"/>
          <w:sz w:val="24"/>
          <w:szCs w:val="24"/>
        </w:rPr>
        <w:t>Interpersonal – communication, interaction, team work</w:t>
      </w:r>
    </w:p>
    <w:p w14:paraId="4708FE26" w14:textId="77777777" w:rsidR="004C1210" w:rsidRPr="009514CA" w:rsidRDefault="004C1210" w:rsidP="004C1210">
      <w:pPr>
        <w:pStyle w:val="ListParagraph"/>
        <w:numPr>
          <w:ilvl w:val="0"/>
          <w:numId w:val="9"/>
        </w:numPr>
        <w:spacing w:before="0" w:after="0" w:line="240" w:lineRule="auto"/>
        <w:jc w:val="both"/>
        <w:rPr>
          <w:rFonts w:ascii="Arial" w:hAnsi="Arial" w:cs="Arial"/>
          <w:sz w:val="24"/>
          <w:szCs w:val="24"/>
        </w:rPr>
      </w:pPr>
      <w:r w:rsidRPr="009514CA">
        <w:rPr>
          <w:rFonts w:ascii="Arial" w:hAnsi="Arial" w:cs="Arial"/>
          <w:sz w:val="24"/>
          <w:szCs w:val="24"/>
        </w:rPr>
        <w:t>Self-management – reliability, self control</w:t>
      </w:r>
    </w:p>
    <w:p w14:paraId="3F0ADF35" w14:textId="77777777" w:rsidR="004C1210" w:rsidRPr="009514CA" w:rsidRDefault="004C1210" w:rsidP="004C1210">
      <w:pPr>
        <w:pStyle w:val="ListParagraph"/>
        <w:numPr>
          <w:ilvl w:val="0"/>
          <w:numId w:val="9"/>
        </w:numPr>
        <w:spacing w:before="0" w:after="0" w:line="240" w:lineRule="auto"/>
        <w:jc w:val="both"/>
        <w:rPr>
          <w:rFonts w:ascii="Arial" w:hAnsi="Arial" w:cs="Arial"/>
          <w:sz w:val="24"/>
          <w:szCs w:val="24"/>
        </w:rPr>
      </w:pPr>
      <w:r w:rsidRPr="009514CA">
        <w:rPr>
          <w:rFonts w:ascii="Arial" w:hAnsi="Arial" w:cs="Arial"/>
          <w:sz w:val="24"/>
          <w:szCs w:val="24"/>
        </w:rPr>
        <w:t xml:space="preserve">Initiative – planning, </w:t>
      </w:r>
      <w:proofErr w:type="spellStart"/>
      <w:r w:rsidRPr="009514CA">
        <w:rPr>
          <w:rFonts w:ascii="Arial" w:hAnsi="Arial" w:cs="Arial"/>
          <w:sz w:val="24"/>
          <w:szCs w:val="24"/>
        </w:rPr>
        <w:t>prioritising</w:t>
      </w:r>
      <w:proofErr w:type="spellEnd"/>
      <w:r w:rsidRPr="009514CA">
        <w:rPr>
          <w:rFonts w:ascii="Arial" w:hAnsi="Arial" w:cs="Arial"/>
          <w:sz w:val="24"/>
          <w:szCs w:val="24"/>
        </w:rPr>
        <w:t>, problem solving</w:t>
      </w:r>
    </w:p>
    <w:p w14:paraId="1F21C135" w14:textId="77777777" w:rsidR="004C1210" w:rsidRPr="009514CA" w:rsidRDefault="004C1210" w:rsidP="004C1210">
      <w:pPr>
        <w:pStyle w:val="ListParagraph"/>
        <w:numPr>
          <w:ilvl w:val="0"/>
          <w:numId w:val="9"/>
        </w:numPr>
        <w:spacing w:before="0" w:after="0" w:line="240" w:lineRule="auto"/>
        <w:jc w:val="both"/>
        <w:rPr>
          <w:rFonts w:ascii="Arial" w:hAnsi="Arial" w:cs="Arial"/>
          <w:sz w:val="24"/>
          <w:szCs w:val="24"/>
        </w:rPr>
      </w:pPr>
      <w:r w:rsidRPr="009514CA">
        <w:rPr>
          <w:rFonts w:ascii="Arial" w:hAnsi="Arial" w:cs="Arial"/>
          <w:sz w:val="24"/>
          <w:szCs w:val="24"/>
        </w:rPr>
        <w:t>Basic numeracy, literacy and ICT</w:t>
      </w:r>
    </w:p>
    <w:p w14:paraId="0D629D72" w14:textId="4BE1264F" w:rsidR="003402D1" w:rsidRPr="009514CA" w:rsidRDefault="004C1210" w:rsidP="00F93989">
      <w:pPr>
        <w:jc w:val="both"/>
        <w:rPr>
          <w:rFonts w:ascii="Arial" w:eastAsia="MS Mincho" w:hAnsi="Arial" w:cs="Arial"/>
          <w:sz w:val="24"/>
          <w:szCs w:val="24"/>
        </w:rPr>
      </w:pPr>
      <w:r w:rsidRPr="009514CA">
        <w:rPr>
          <w:rFonts w:ascii="Arial" w:eastAsia="MS Mincho" w:hAnsi="Arial" w:cs="Arial"/>
          <w:sz w:val="24"/>
          <w:szCs w:val="24"/>
          <w:lang w:val="en-GB"/>
        </w:rPr>
        <w:t xml:space="preserve">The questionnaire was tested at baseline with the apprentices, their line managers and tutors in London and Essex in autumn 2016, and with the same informants in Nottingham at the end of the Nottingham apprenticeship (December 2016). In both cases scores were higher than anticipated, especially at baseline, which offers very little potential for growth (e.g. in Essex one line manger gave their apprentices top scores for all questions). This learning led to some wordings being changed, to ensure that the true nature of apprentices’ soft employability and attitudes </w:t>
      </w:r>
      <w:r w:rsidR="003F1233">
        <w:rPr>
          <w:rFonts w:ascii="Arial" w:eastAsia="MS Mincho" w:hAnsi="Arial" w:cs="Arial"/>
          <w:sz w:val="24"/>
          <w:szCs w:val="24"/>
          <w:lang w:val="en-GB"/>
        </w:rPr>
        <w:t>were</w:t>
      </w:r>
      <w:r w:rsidRPr="009514CA">
        <w:rPr>
          <w:rFonts w:ascii="Arial" w:eastAsia="MS Mincho" w:hAnsi="Arial" w:cs="Arial"/>
          <w:sz w:val="24"/>
          <w:szCs w:val="24"/>
          <w:lang w:val="en-GB"/>
        </w:rPr>
        <w:t xml:space="preserve"> being recorded.  </w:t>
      </w:r>
    </w:p>
    <w:p w14:paraId="3BE217A5" w14:textId="0086F054" w:rsidR="00F04402" w:rsidRPr="009514CA" w:rsidRDefault="003402D1" w:rsidP="003402D1">
      <w:pPr>
        <w:pStyle w:val="Heading7"/>
        <w:rPr>
          <w:sz w:val="24"/>
          <w:szCs w:val="24"/>
        </w:rPr>
      </w:pPr>
      <w:r w:rsidRPr="009514CA">
        <w:rPr>
          <w:sz w:val="24"/>
          <w:szCs w:val="24"/>
        </w:rPr>
        <w:t>F</w:t>
      </w:r>
      <w:r w:rsidR="00F04402" w:rsidRPr="009514CA">
        <w:rPr>
          <w:sz w:val="24"/>
          <w:szCs w:val="24"/>
        </w:rPr>
        <w:t>. Feedback form (How are we doing?)</w:t>
      </w:r>
    </w:p>
    <w:p w14:paraId="2768343C" w14:textId="77777777" w:rsidR="003F1233" w:rsidRDefault="00F04402" w:rsidP="00F04402">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This brief feedback form ask</w:t>
      </w:r>
      <w:r w:rsidR="00F93989" w:rsidRPr="009514CA">
        <w:rPr>
          <w:rFonts w:ascii="Arial" w:eastAsia="MS Mincho" w:hAnsi="Arial" w:cs="Arial"/>
          <w:sz w:val="24"/>
          <w:szCs w:val="24"/>
        </w:rPr>
        <w:t>ed</w:t>
      </w:r>
      <w:r w:rsidRPr="009514CA">
        <w:rPr>
          <w:rFonts w:ascii="Arial" w:eastAsia="MS Mincho" w:hAnsi="Arial" w:cs="Arial"/>
          <w:sz w:val="24"/>
          <w:szCs w:val="24"/>
        </w:rPr>
        <w:t xml:space="preserve"> apprentices a range of evaluation and self-assessment questions about their experience</w:t>
      </w:r>
      <w:r w:rsidR="00F93989" w:rsidRPr="009514CA">
        <w:rPr>
          <w:rFonts w:ascii="Arial" w:eastAsia="MS Mincho" w:hAnsi="Arial" w:cs="Arial"/>
          <w:sz w:val="24"/>
          <w:szCs w:val="24"/>
        </w:rPr>
        <w:t>s</w:t>
      </w:r>
      <w:r w:rsidRPr="009514CA">
        <w:rPr>
          <w:rFonts w:ascii="Arial" w:eastAsia="MS Mincho" w:hAnsi="Arial" w:cs="Arial"/>
          <w:sz w:val="24"/>
          <w:szCs w:val="24"/>
        </w:rPr>
        <w:t xml:space="preserve"> of the training, their </w:t>
      </w:r>
      <w:r w:rsidR="00F93989" w:rsidRPr="009514CA">
        <w:rPr>
          <w:rFonts w:ascii="Arial" w:eastAsia="MS Mincho" w:hAnsi="Arial" w:cs="Arial"/>
          <w:sz w:val="24"/>
          <w:szCs w:val="24"/>
        </w:rPr>
        <w:t xml:space="preserve">line manager / </w:t>
      </w:r>
      <w:r w:rsidRPr="009514CA">
        <w:rPr>
          <w:rFonts w:ascii="Arial" w:eastAsia="MS Mincho" w:hAnsi="Arial" w:cs="Arial"/>
          <w:sz w:val="24"/>
          <w:szCs w:val="24"/>
        </w:rPr>
        <w:t xml:space="preserve">mentors / </w:t>
      </w:r>
      <w:r w:rsidR="00F93989" w:rsidRPr="009514CA">
        <w:rPr>
          <w:rFonts w:ascii="Arial" w:eastAsia="MS Mincho" w:hAnsi="Arial" w:cs="Arial"/>
          <w:sz w:val="24"/>
          <w:szCs w:val="24"/>
        </w:rPr>
        <w:t>colleagues</w:t>
      </w:r>
      <w:r w:rsidRPr="009514CA">
        <w:rPr>
          <w:rFonts w:ascii="Arial" w:eastAsia="MS Mincho" w:hAnsi="Arial" w:cs="Arial"/>
          <w:sz w:val="24"/>
          <w:szCs w:val="24"/>
        </w:rPr>
        <w:t xml:space="preserve">, work placements and any perceived impact in relation to confidence and team-working abilities. </w:t>
      </w:r>
    </w:p>
    <w:p w14:paraId="58BDAA35" w14:textId="77777777" w:rsidR="003F1233" w:rsidRDefault="003F1233" w:rsidP="00F04402">
      <w:pPr>
        <w:spacing w:before="0" w:after="0" w:line="240" w:lineRule="auto"/>
        <w:jc w:val="both"/>
        <w:rPr>
          <w:rFonts w:ascii="Arial" w:eastAsia="MS Mincho" w:hAnsi="Arial" w:cs="Arial"/>
          <w:sz w:val="24"/>
          <w:szCs w:val="24"/>
        </w:rPr>
      </w:pPr>
    </w:p>
    <w:p w14:paraId="62C0F9BE" w14:textId="63A8AB3A" w:rsidR="00F04402" w:rsidRPr="009514CA" w:rsidRDefault="00F04402" w:rsidP="00F04402">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t>Apprentices complete</w:t>
      </w:r>
      <w:r w:rsidR="00F93989" w:rsidRPr="009514CA">
        <w:rPr>
          <w:rFonts w:ascii="Arial" w:eastAsia="MS Mincho" w:hAnsi="Arial" w:cs="Arial"/>
          <w:sz w:val="24"/>
          <w:szCs w:val="24"/>
        </w:rPr>
        <w:t>d</w:t>
      </w:r>
      <w:r w:rsidRPr="009514CA">
        <w:rPr>
          <w:rFonts w:ascii="Arial" w:eastAsia="MS Mincho" w:hAnsi="Arial" w:cs="Arial"/>
          <w:sz w:val="24"/>
          <w:szCs w:val="24"/>
        </w:rPr>
        <w:t xml:space="preserve"> the form </w:t>
      </w:r>
      <w:r w:rsidR="00F93989" w:rsidRPr="009514CA">
        <w:rPr>
          <w:rFonts w:ascii="Arial" w:eastAsia="MS Mincho" w:hAnsi="Arial" w:cs="Arial"/>
          <w:sz w:val="24"/>
          <w:szCs w:val="24"/>
        </w:rPr>
        <w:t>at the end of their apprenticeship</w:t>
      </w:r>
      <w:r w:rsidRPr="009514CA">
        <w:rPr>
          <w:rFonts w:ascii="Arial" w:eastAsia="MS Mincho" w:hAnsi="Arial" w:cs="Arial"/>
          <w:sz w:val="24"/>
          <w:szCs w:val="24"/>
        </w:rPr>
        <w:t>.</w:t>
      </w:r>
    </w:p>
    <w:p w14:paraId="2039EC94" w14:textId="77777777" w:rsidR="00F04402" w:rsidRPr="009514CA" w:rsidRDefault="00F04402" w:rsidP="00F04402">
      <w:pPr>
        <w:spacing w:before="0" w:after="0" w:line="240" w:lineRule="auto"/>
        <w:jc w:val="both"/>
        <w:rPr>
          <w:rFonts w:ascii="Arial" w:eastAsia="MS Mincho" w:hAnsi="Arial" w:cs="Arial"/>
          <w:sz w:val="24"/>
          <w:szCs w:val="24"/>
        </w:rPr>
      </w:pPr>
    </w:p>
    <w:p w14:paraId="6935BB96" w14:textId="73E5BFD6" w:rsidR="00F04402" w:rsidRPr="009514CA" w:rsidRDefault="00F04402" w:rsidP="004E6D64">
      <w:pPr>
        <w:pStyle w:val="Heading5"/>
        <w:rPr>
          <w:rFonts w:ascii="Arial" w:eastAsia="MS Mincho" w:hAnsi="Arial" w:cs="Arial"/>
          <w:sz w:val="24"/>
          <w:szCs w:val="24"/>
        </w:rPr>
      </w:pPr>
      <w:bookmarkStart w:id="19" w:name="_Toc324586937"/>
      <w:r w:rsidRPr="009514CA">
        <w:rPr>
          <w:rFonts w:ascii="Arial" w:hAnsi="Arial" w:cs="Arial"/>
          <w:sz w:val="24"/>
          <w:szCs w:val="24"/>
        </w:rPr>
        <w:t>Interviews with line managers</w:t>
      </w:r>
      <w:bookmarkEnd w:id="19"/>
      <w:r w:rsidRPr="009514CA">
        <w:rPr>
          <w:rFonts w:ascii="Arial" w:hAnsi="Arial" w:cs="Arial"/>
          <w:sz w:val="24"/>
          <w:szCs w:val="24"/>
        </w:rPr>
        <w:t xml:space="preserve"> </w:t>
      </w:r>
      <w:r w:rsidR="00F93989" w:rsidRPr="009514CA">
        <w:rPr>
          <w:rFonts w:ascii="Arial" w:hAnsi="Arial" w:cs="Arial"/>
          <w:sz w:val="24"/>
          <w:szCs w:val="24"/>
        </w:rPr>
        <w:t>/ Mentors</w:t>
      </w:r>
    </w:p>
    <w:p w14:paraId="4D6A50D1" w14:textId="77777777" w:rsidR="00F04402" w:rsidRPr="009514CA" w:rsidRDefault="00F04402" w:rsidP="00F04402">
      <w:pPr>
        <w:spacing w:before="0" w:after="0" w:line="240" w:lineRule="auto"/>
        <w:jc w:val="both"/>
        <w:rPr>
          <w:rFonts w:ascii="Arial" w:eastAsia="MS Mincho" w:hAnsi="Arial" w:cs="Arial"/>
          <w:sz w:val="24"/>
          <w:szCs w:val="24"/>
        </w:rPr>
      </w:pPr>
      <w:r w:rsidRPr="009514CA">
        <w:rPr>
          <w:rFonts w:ascii="Arial" w:eastAsia="MS Mincho" w:hAnsi="Arial" w:cs="Arial"/>
          <w:sz w:val="24"/>
          <w:szCs w:val="24"/>
        </w:rPr>
        <w:lastRenderedPageBreak/>
        <w:t xml:space="preserve"> </w:t>
      </w:r>
    </w:p>
    <w:p w14:paraId="02AB4E47" w14:textId="7F37A0CC" w:rsidR="00F04402" w:rsidRPr="009514CA" w:rsidRDefault="00F04402" w:rsidP="00F04402">
      <w:p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 xml:space="preserve">Lead coaches / line managers in partner organisations </w:t>
      </w:r>
      <w:r w:rsidR="004E6D64" w:rsidRPr="009514CA">
        <w:rPr>
          <w:rFonts w:ascii="Arial" w:eastAsia="MS Mincho" w:hAnsi="Arial" w:cs="Arial"/>
          <w:sz w:val="24"/>
          <w:szCs w:val="24"/>
        </w:rPr>
        <w:t>were</w:t>
      </w:r>
      <w:r w:rsidRPr="009514CA">
        <w:rPr>
          <w:rFonts w:ascii="Arial" w:eastAsia="MS Mincho" w:hAnsi="Arial" w:cs="Arial"/>
          <w:sz w:val="24"/>
          <w:szCs w:val="24"/>
        </w:rPr>
        <w:t xml:space="preserve"> interviewed twice for the evaluation. These interviews address</w:t>
      </w:r>
      <w:r w:rsidR="004E6D64" w:rsidRPr="009514CA">
        <w:rPr>
          <w:rFonts w:ascii="Arial" w:eastAsia="MS Mincho" w:hAnsi="Arial" w:cs="Arial"/>
          <w:sz w:val="24"/>
          <w:szCs w:val="24"/>
        </w:rPr>
        <w:t>ed</w:t>
      </w:r>
      <w:r w:rsidRPr="009514CA">
        <w:rPr>
          <w:rFonts w:ascii="Arial" w:eastAsia="MS Mincho" w:hAnsi="Arial" w:cs="Arial"/>
          <w:sz w:val="24"/>
          <w:szCs w:val="24"/>
        </w:rPr>
        <w:t xml:space="preserve"> apprentices’ professional and personal development, and the distance travelled in terms of employability skills during their involvement with the programme. Interviews also focus</w:t>
      </w:r>
      <w:r w:rsidR="004E6D64" w:rsidRPr="009514CA">
        <w:rPr>
          <w:rFonts w:ascii="Arial" w:eastAsia="MS Mincho" w:hAnsi="Arial" w:cs="Arial"/>
          <w:sz w:val="24"/>
          <w:szCs w:val="24"/>
        </w:rPr>
        <w:t>ed</w:t>
      </w:r>
      <w:r w:rsidRPr="009514CA">
        <w:rPr>
          <w:rFonts w:ascii="Arial" w:eastAsia="MS Mincho" w:hAnsi="Arial" w:cs="Arial"/>
          <w:sz w:val="24"/>
          <w:szCs w:val="24"/>
        </w:rPr>
        <w:t xml:space="preserve"> on any needs identified as a result of employing NEET young people, and steps taken to support such additional needs.</w:t>
      </w:r>
    </w:p>
    <w:p w14:paraId="00E69FF0" w14:textId="77777777" w:rsidR="00F04402" w:rsidRPr="009514CA" w:rsidRDefault="00F04402" w:rsidP="00F04402">
      <w:pPr>
        <w:spacing w:before="0" w:after="0" w:line="240" w:lineRule="auto"/>
        <w:contextualSpacing/>
        <w:jc w:val="both"/>
        <w:rPr>
          <w:rFonts w:ascii="Arial" w:eastAsia="MS Mincho" w:hAnsi="Arial" w:cs="Arial"/>
          <w:sz w:val="24"/>
          <w:szCs w:val="24"/>
        </w:rPr>
      </w:pPr>
    </w:p>
    <w:p w14:paraId="564E00A5" w14:textId="06AF0245" w:rsidR="00F04402" w:rsidRPr="009514CA" w:rsidRDefault="00F04402" w:rsidP="00F04402">
      <w:pPr>
        <w:spacing w:before="0" w:after="0" w:line="240" w:lineRule="auto"/>
        <w:contextualSpacing/>
        <w:jc w:val="both"/>
        <w:rPr>
          <w:rFonts w:ascii="Arial" w:eastAsia="MS Mincho" w:hAnsi="Arial" w:cs="Arial"/>
          <w:sz w:val="24"/>
          <w:szCs w:val="24"/>
        </w:rPr>
      </w:pPr>
      <w:r w:rsidRPr="009514CA">
        <w:rPr>
          <w:rFonts w:ascii="Arial" w:eastAsia="MS Mincho" w:hAnsi="Arial" w:cs="Arial"/>
          <w:sz w:val="24"/>
          <w:szCs w:val="24"/>
        </w:rPr>
        <w:t xml:space="preserve">The overall aim of </w:t>
      </w:r>
      <w:r w:rsidR="00A533C3" w:rsidRPr="009514CA">
        <w:rPr>
          <w:rFonts w:ascii="Arial" w:eastAsia="MS Mincho" w:hAnsi="Arial" w:cs="Arial"/>
          <w:sz w:val="24"/>
          <w:szCs w:val="24"/>
        </w:rPr>
        <w:t xml:space="preserve">the </w:t>
      </w:r>
      <w:r w:rsidRPr="009514CA">
        <w:rPr>
          <w:rFonts w:ascii="Arial" w:eastAsia="MS Mincho" w:hAnsi="Arial" w:cs="Arial"/>
          <w:sz w:val="24"/>
          <w:szCs w:val="24"/>
        </w:rPr>
        <w:t xml:space="preserve">interviews </w:t>
      </w:r>
      <w:r w:rsidR="00A533C3" w:rsidRPr="009514CA">
        <w:rPr>
          <w:rFonts w:ascii="Arial" w:eastAsia="MS Mincho" w:hAnsi="Arial" w:cs="Arial"/>
          <w:sz w:val="24"/>
          <w:szCs w:val="24"/>
        </w:rPr>
        <w:t>wa</w:t>
      </w:r>
      <w:r w:rsidRPr="009514CA">
        <w:rPr>
          <w:rFonts w:ascii="Arial" w:eastAsia="MS Mincho" w:hAnsi="Arial" w:cs="Arial"/>
          <w:sz w:val="24"/>
          <w:szCs w:val="24"/>
        </w:rPr>
        <w:t xml:space="preserve">s to produce a </w:t>
      </w:r>
      <w:r w:rsidR="00A533C3" w:rsidRPr="009514CA">
        <w:rPr>
          <w:rFonts w:ascii="Arial" w:eastAsia="MS Mincho" w:hAnsi="Arial" w:cs="Arial"/>
          <w:sz w:val="24"/>
          <w:szCs w:val="24"/>
        </w:rPr>
        <w:t xml:space="preserve">more </w:t>
      </w:r>
      <w:r w:rsidRPr="009514CA">
        <w:rPr>
          <w:rFonts w:ascii="Arial" w:eastAsia="MS Mincho" w:hAnsi="Arial" w:cs="Arial"/>
          <w:sz w:val="24"/>
          <w:szCs w:val="24"/>
        </w:rPr>
        <w:t>detailed and contextual understanding of outcomes within different contexts and with different delivery partners, and thereby enhance the evaluation findings derived using other methods (e.g. the assessment pack).</w:t>
      </w:r>
      <w:r w:rsidR="008F0AF6">
        <w:rPr>
          <w:rFonts w:ascii="Arial" w:eastAsia="MS Mincho" w:hAnsi="Arial" w:cs="Arial"/>
          <w:sz w:val="24"/>
          <w:szCs w:val="24"/>
        </w:rPr>
        <w:t xml:space="preserve"> </w:t>
      </w:r>
      <w:r w:rsidRPr="009514CA">
        <w:rPr>
          <w:rFonts w:ascii="Arial" w:eastAsia="MS Mincho" w:hAnsi="Arial" w:cs="Arial"/>
          <w:sz w:val="24"/>
          <w:szCs w:val="24"/>
        </w:rPr>
        <w:t>The interviews also address</w:t>
      </w:r>
      <w:r w:rsidR="00A533C3" w:rsidRPr="009514CA">
        <w:rPr>
          <w:rFonts w:ascii="Arial" w:eastAsia="MS Mincho" w:hAnsi="Arial" w:cs="Arial"/>
          <w:sz w:val="24"/>
          <w:szCs w:val="24"/>
        </w:rPr>
        <w:t>ed line managers / mentors’</w:t>
      </w:r>
      <w:r w:rsidRPr="009514CA">
        <w:rPr>
          <w:rFonts w:ascii="Arial" w:eastAsia="MS Mincho" w:hAnsi="Arial" w:cs="Arial"/>
          <w:sz w:val="24"/>
          <w:szCs w:val="24"/>
        </w:rPr>
        <w:t xml:space="preserve"> opinions and experiences of using the evaluation tools, </w:t>
      </w:r>
      <w:r w:rsidR="00A533C3" w:rsidRPr="009514CA">
        <w:rPr>
          <w:rFonts w:ascii="Arial" w:eastAsia="MS Mincho" w:hAnsi="Arial" w:cs="Arial"/>
          <w:sz w:val="24"/>
          <w:szCs w:val="24"/>
        </w:rPr>
        <w:t>in order to r</w:t>
      </w:r>
      <w:r w:rsidRPr="009514CA">
        <w:rPr>
          <w:rFonts w:ascii="Arial" w:eastAsia="MS Mincho" w:hAnsi="Arial" w:cs="Arial"/>
          <w:sz w:val="24"/>
          <w:szCs w:val="24"/>
        </w:rPr>
        <w:t>efin</w:t>
      </w:r>
      <w:r w:rsidR="00A533C3" w:rsidRPr="009514CA">
        <w:rPr>
          <w:rFonts w:ascii="Arial" w:eastAsia="MS Mincho" w:hAnsi="Arial" w:cs="Arial"/>
          <w:sz w:val="24"/>
          <w:szCs w:val="24"/>
        </w:rPr>
        <w:t>e</w:t>
      </w:r>
      <w:r w:rsidRPr="009514CA">
        <w:rPr>
          <w:rFonts w:ascii="Arial" w:eastAsia="MS Mincho" w:hAnsi="Arial" w:cs="Arial"/>
          <w:sz w:val="24"/>
          <w:szCs w:val="24"/>
        </w:rPr>
        <w:t xml:space="preserve"> tools based on user feedback. </w:t>
      </w:r>
    </w:p>
    <w:p w14:paraId="097B9702" w14:textId="77777777" w:rsidR="00F04402" w:rsidRPr="009514CA" w:rsidRDefault="00F04402" w:rsidP="00F04402">
      <w:pPr>
        <w:spacing w:before="0" w:after="0" w:line="240" w:lineRule="auto"/>
        <w:contextualSpacing/>
        <w:jc w:val="both"/>
        <w:rPr>
          <w:rFonts w:ascii="Arial" w:eastAsia="MS Mincho" w:hAnsi="Arial" w:cs="Arial"/>
          <w:sz w:val="24"/>
          <w:szCs w:val="24"/>
        </w:rPr>
      </w:pPr>
    </w:p>
    <w:p w14:paraId="4B501081" w14:textId="625C33C8" w:rsidR="00F04402" w:rsidRPr="009514CA" w:rsidRDefault="00F04402" w:rsidP="00A533C3">
      <w:pPr>
        <w:pStyle w:val="Heading6"/>
        <w:rPr>
          <w:rFonts w:ascii="Arial" w:eastAsia="MS Mincho" w:hAnsi="Arial" w:cs="Arial"/>
          <w:sz w:val="24"/>
          <w:szCs w:val="24"/>
        </w:rPr>
      </w:pPr>
      <w:bookmarkStart w:id="20" w:name="_Toc324586939"/>
      <w:r w:rsidRPr="009514CA">
        <w:rPr>
          <w:rFonts w:ascii="Arial" w:hAnsi="Arial" w:cs="Arial"/>
          <w:sz w:val="24"/>
          <w:szCs w:val="24"/>
        </w:rPr>
        <w:t xml:space="preserve">Interviews with </w:t>
      </w:r>
      <w:bookmarkEnd w:id="20"/>
      <w:r w:rsidR="004D3789">
        <w:rPr>
          <w:rFonts w:ascii="Arial" w:hAnsi="Arial" w:cs="Arial"/>
          <w:sz w:val="24"/>
          <w:szCs w:val="24"/>
        </w:rPr>
        <w:t>other stakeholders</w:t>
      </w:r>
    </w:p>
    <w:p w14:paraId="6CB795C6" w14:textId="2837916F" w:rsidR="00F04402" w:rsidRPr="009514CA" w:rsidRDefault="00F04402" w:rsidP="00F04402">
      <w:pPr>
        <w:spacing w:line="240" w:lineRule="auto"/>
        <w:jc w:val="both"/>
        <w:rPr>
          <w:rFonts w:ascii="Arial" w:hAnsi="Arial" w:cs="Arial"/>
          <w:sz w:val="24"/>
          <w:szCs w:val="24"/>
        </w:rPr>
      </w:pPr>
      <w:r w:rsidRPr="009514CA">
        <w:rPr>
          <w:rFonts w:ascii="Arial" w:hAnsi="Arial" w:cs="Arial"/>
          <w:sz w:val="24"/>
          <w:szCs w:val="24"/>
        </w:rPr>
        <w:t xml:space="preserve">The perspective of </w:t>
      </w:r>
      <w:r w:rsidR="00A533C3" w:rsidRPr="009514CA">
        <w:rPr>
          <w:rFonts w:ascii="Arial" w:hAnsi="Arial" w:cs="Arial"/>
          <w:sz w:val="24"/>
          <w:szCs w:val="24"/>
        </w:rPr>
        <w:t>other stakeholders</w:t>
      </w:r>
      <w:r w:rsidR="004D3789">
        <w:rPr>
          <w:rFonts w:ascii="Arial" w:hAnsi="Arial" w:cs="Arial"/>
          <w:sz w:val="24"/>
          <w:szCs w:val="24"/>
        </w:rPr>
        <w:t>, such as strategic leads</w:t>
      </w:r>
      <w:r w:rsidRPr="009514CA">
        <w:rPr>
          <w:rFonts w:ascii="Arial" w:hAnsi="Arial" w:cs="Arial"/>
          <w:sz w:val="24"/>
          <w:szCs w:val="24"/>
        </w:rPr>
        <w:t xml:space="preserve"> within partner organisations</w:t>
      </w:r>
      <w:r w:rsidR="008F0AF6">
        <w:rPr>
          <w:rFonts w:ascii="Arial" w:hAnsi="Arial" w:cs="Arial"/>
          <w:sz w:val="24"/>
          <w:szCs w:val="24"/>
        </w:rPr>
        <w:t>, the programme coordinators</w:t>
      </w:r>
      <w:r w:rsidRPr="009514CA">
        <w:rPr>
          <w:rFonts w:ascii="Arial" w:hAnsi="Arial" w:cs="Arial"/>
          <w:sz w:val="24"/>
          <w:szCs w:val="24"/>
        </w:rPr>
        <w:t xml:space="preserve"> </w:t>
      </w:r>
      <w:r w:rsidR="00A533C3" w:rsidRPr="009514CA">
        <w:rPr>
          <w:rFonts w:ascii="Arial" w:hAnsi="Arial" w:cs="Arial"/>
          <w:sz w:val="24"/>
          <w:szCs w:val="24"/>
        </w:rPr>
        <w:t xml:space="preserve">and Coach Core </w:t>
      </w:r>
      <w:r w:rsidR="008F0AF6" w:rsidRPr="009514CA">
        <w:rPr>
          <w:rFonts w:ascii="Arial" w:hAnsi="Arial" w:cs="Arial"/>
          <w:sz w:val="24"/>
          <w:szCs w:val="24"/>
        </w:rPr>
        <w:t>tutors,</w:t>
      </w:r>
      <w:r w:rsidR="00A533C3" w:rsidRPr="009514CA">
        <w:rPr>
          <w:rFonts w:ascii="Arial" w:hAnsi="Arial" w:cs="Arial"/>
          <w:sz w:val="24"/>
          <w:szCs w:val="24"/>
        </w:rPr>
        <w:t xml:space="preserve"> provided </w:t>
      </w:r>
      <w:r w:rsidRPr="009514CA">
        <w:rPr>
          <w:rFonts w:ascii="Arial" w:hAnsi="Arial" w:cs="Arial"/>
          <w:sz w:val="24"/>
          <w:szCs w:val="24"/>
        </w:rPr>
        <w:t xml:space="preserve">an important element of this evaluation. Face-to-face </w:t>
      </w:r>
      <w:r w:rsidR="00A533C3" w:rsidRPr="009514CA">
        <w:rPr>
          <w:rFonts w:ascii="Arial" w:hAnsi="Arial" w:cs="Arial"/>
          <w:sz w:val="24"/>
          <w:szCs w:val="24"/>
        </w:rPr>
        <w:t xml:space="preserve">and </w:t>
      </w:r>
      <w:r w:rsidRPr="009514CA">
        <w:rPr>
          <w:rFonts w:ascii="Arial" w:hAnsi="Arial" w:cs="Arial"/>
          <w:sz w:val="24"/>
          <w:szCs w:val="24"/>
        </w:rPr>
        <w:t xml:space="preserve">telephone interviews </w:t>
      </w:r>
      <w:r w:rsidR="00A533C3" w:rsidRPr="009514CA">
        <w:rPr>
          <w:rFonts w:ascii="Arial" w:hAnsi="Arial" w:cs="Arial"/>
          <w:sz w:val="24"/>
          <w:szCs w:val="24"/>
        </w:rPr>
        <w:t xml:space="preserve">were </w:t>
      </w:r>
      <w:r w:rsidRPr="009514CA">
        <w:rPr>
          <w:rFonts w:ascii="Arial" w:hAnsi="Arial" w:cs="Arial"/>
          <w:sz w:val="24"/>
          <w:szCs w:val="24"/>
        </w:rPr>
        <w:t xml:space="preserve">arranged with key </w:t>
      </w:r>
      <w:r w:rsidR="00A533C3" w:rsidRPr="009514CA">
        <w:rPr>
          <w:rFonts w:ascii="Arial" w:hAnsi="Arial" w:cs="Arial"/>
          <w:sz w:val="24"/>
          <w:szCs w:val="24"/>
        </w:rPr>
        <w:t>stakeholders</w:t>
      </w:r>
      <w:r w:rsidRPr="009514CA">
        <w:rPr>
          <w:rFonts w:ascii="Arial" w:hAnsi="Arial" w:cs="Arial"/>
          <w:sz w:val="24"/>
          <w:szCs w:val="24"/>
        </w:rPr>
        <w:t xml:space="preserve"> inviting them to reflect on their dealing with Coach Core apprentices and their perceived impact of the programme on </w:t>
      </w:r>
      <w:r w:rsidR="004D3789">
        <w:rPr>
          <w:rFonts w:ascii="Arial" w:hAnsi="Arial" w:cs="Arial"/>
          <w:sz w:val="24"/>
          <w:szCs w:val="24"/>
        </w:rPr>
        <w:t>partner</w:t>
      </w:r>
      <w:r w:rsidRPr="009514CA">
        <w:rPr>
          <w:rFonts w:ascii="Arial" w:hAnsi="Arial" w:cs="Arial"/>
          <w:sz w:val="24"/>
          <w:szCs w:val="24"/>
        </w:rPr>
        <w:t xml:space="preserve"> organisation and local communit</w:t>
      </w:r>
      <w:r w:rsidR="004D3789">
        <w:rPr>
          <w:rFonts w:ascii="Arial" w:hAnsi="Arial" w:cs="Arial"/>
          <w:sz w:val="24"/>
          <w:szCs w:val="24"/>
        </w:rPr>
        <w:t>ies</w:t>
      </w:r>
      <w:r w:rsidRPr="009514CA">
        <w:rPr>
          <w:rFonts w:ascii="Arial" w:hAnsi="Arial" w:cs="Arial"/>
          <w:sz w:val="24"/>
          <w:szCs w:val="24"/>
        </w:rPr>
        <w:t xml:space="preserve"> more widely. Questions </w:t>
      </w:r>
      <w:r w:rsidR="00A533C3" w:rsidRPr="009514CA">
        <w:rPr>
          <w:rFonts w:ascii="Arial" w:hAnsi="Arial" w:cs="Arial"/>
          <w:sz w:val="24"/>
          <w:szCs w:val="24"/>
        </w:rPr>
        <w:t>also</w:t>
      </w:r>
      <w:r w:rsidRPr="009514CA">
        <w:rPr>
          <w:rFonts w:ascii="Arial" w:hAnsi="Arial" w:cs="Arial"/>
          <w:sz w:val="24"/>
          <w:szCs w:val="24"/>
        </w:rPr>
        <w:t xml:space="preserve"> examine</w:t>
      </w:r>
      <w:r w:rsidR="00A533C3" w:rsidRPr="009514CA">
        <w:rPr>
          <w:rFonts w:ascii="Arial" w:hAnsi="Arial" w:cs="Arial"/>
          <w:sz w:val="24"/>
          <w:szCs w:val="24"/>
        </w:rPr>
        <w:t>d</w:t>
      </w:r>
      <w:r w:rsidRPr="009514CA">
        <w:rPr>
          <w:rFonts w:ascii="Arial" w:hAnsi="Arial" w:cs="Arial"/>
          <w:sz w:val="24"/>
          <w:szCs w:val="24"/>
        </w:rPr>
        <w:t xml:space="preserve"> topics such as partnership working, work practices, impact of work, and their view of the programme’ overall achievement and challenges.</w:t>
      </w:r>
    </w:p>
    <w:p w14:paraId="59F9B321" w14:textId="222CFEDB" w:rsidR="00F04402" w:rsidRPr="009514CA" w:rsidRDefault="00F04402" w:rsidP="00A533C3">
      <w:pPr>
        <w:pStyle w:val="Heading6"/>
        <w:rPr>
          <w:rFonts w:ascii="Arial" w:hAnsi="Arial" w:cs="Arial"/>
          <w:sz w:val="24"/>
          <w:szCs w:val="24"/>
        </w:rPr>
      </w:pPr>
      <w:bookmarkStart w:id="21" w:name="_Toc324586940"/>
      <w:r w:rsidRPr="009514CA">
        <w:rPr>
          <w:rFonts w:ascii="Arial" w:hAnsi="Arial" w:cs="Arial"/>
          <w:sz w:val="24"/>
          <w:szCs w:val="24"/>
        </w:rPr>
        <w:t>evaluation work with apprentices</w:t>
      </w:r>
      <w:bookmarkEnd w:id="21"/>
    </w:p>
    <w:p w14:paraId="5B59EFE6" w14:textId="01E2D65B" w:rsidR="00F04402" w:rsidRPr="009514CA" w:rsidRDefault="00F04402" w:rsidP="00F04402">
      <w:pPr>
        <w:spacing w:line="240" w:lineRule="auto"/>
        <w:jc w:val="both"/>
        <w:rPr>
          <w:rFonts w:ascii="Arial" w:hAnsi="Arial" w:cs="Arial"/>
          <w:sz w:val="24"/>
          <w:szCs w:val="24"/>
        </w:rPr>
      </w:pPr>
      <w:r w:rsidRPr="009514CA">
        <w:rPr>
          <w:rFonts w:ascii="Arial" w:hAnsi="Arial" w:cs="Arial"/>
          <w:sz w:val="24"/>
          <w:szCs w:val="24"/>
        </w:rPr>
        <w:t xml:space="preserve">The experiences of apprentices </w:t>
      </w:r>
      <w:r w:rsidR="00A533C3" w:rsidRPr="009514CA">
        <w:rPr>
          <w:rFonts w:ascii="Arial" w:hAnsi="Arial" w:cs="Arial"/>
          <w:sz w:val="24"/>
          <w:szCs w:val="24"/>
        </w:rPr>
        <w:t>were</w:t>
      </w:r>
      <w:r w:rsidRPr="009514CA">
        <w:rPr>
          <w:rFonts w:ascii="Arial" w:hAnsi="Arial" w:cs="Arial"/>
          <w:sz w:val="24"/>
          <w:szCs w:val="24"/>
        </w:rPr>
        <w:t xml:space="preserve"> sought </w:t>
      </w:r>
      <w:r w:rsidR="00A533C3" w:rsidRPr="009514CA">
        <w:rPr>
          <w:rFonts w:ascii="Arial" w:hAnsi="Arial" w:cs="Arial"/>
          <w:sz w:val="24"/>
          <w:szCs w:val="24"/>
        </w:rPr>
        <w:t>via</w:t>
      </w:r>
      <w:r w:rsidRPr="009514CA">
        <w:rPr>
          <w:rFonts w:ascii="Arial" w:hAnsi="Arial" w:cs="Arial"/>
          <w:sz w:val="24"/>
          <w:szCs w:val="24"/>
        </w:rPr>
        <w:t xml:space="preserve"> two different methods (in addition to the repeated assessment pack), namely focus groups and follow-up telephone interviews. </w:t>
      </w:r>
    </w:p>
    <w:p w14:paraId="24552E83" w14:textId="06570F84" w:rsidR="00F04402" w:rsidRPr="009514CA" w:rsidRDefault="00F04402" w:rsidP="00F04402">
      <w:pPr>
        <w:spacing w:line="240" w:lineRule="auto"/>
        <w:jc w:val="both"/>
        <w:rPr>
          <w:rFonts w:ascii="Arial" w:hAnsi="Arial" w:cs="Arial"/>
          <w:sz w:val="24"/>
          <w:szCs w:val="24"/>
        </w:rPr>
      </w:pPr>
      <w:r w:rsidRPr="009514CA">
        <w:rPr>
          <w:rFonts w:ascii="Arial" w:hAnsi="Arial" w:cs="Arial"/>
          <w:sz w:val="24"/>
          <w:szCs w:val="24"/>
        </w:rPr>
        <w:t>The apprentices participate</w:t>
      </w:r>
      <w:r w:rsidR="00A533C3" w:rsidRPr="009514CA">
        <w:rPr>
          <w:rFonts w:ascii="Arial" w:hAnsi="Arial" w:cs="Arial"/>
          <w:sz w:val="24"/>
          <w:szCs w:val="24"/>
        </w:rPr>
        <w:t>d</w:t>
      </w:r>
      <w:r w:rsidRPr="009514CA">
        <w:rPr>
          <w:rFonts w:ascii="Arial" w:hAnsi="Arial" w:cs="Arial"/>
          <w:sz w:val="24"/>
          <w:szCs w:val="24"/>
        </w:rPr>
        <w:t xml:space="preserve"> in focus group</w:t>
      </w:r>
      <w:r w:rsidR="00A533C3" w:rsidRPr="009514CA">
        <w:rPr>
          <w:rFonts w:ascii="Arial" w:hAnsi="Arial" w:cs="Arial"/>
          <w:sz w:val="24"/>
          <w:szCs w:val="24"/>
        </w:rPr>
        <w:t>s</w:t>
      </w:r>
      <w:r w:rsidRPr="009514CA">
        <w:rPr>
          <w:rFonts w:ascii="Arial" w:hAnsi="Arial" w:cs="Arial"/>
          <w:sz w:val="24"/>
          <w:szCs w:val="24"/>
        </w:rPr>
        <w:t xml:space="preserve"> twice during the</w:t>
      </w:r>
      <w:r w:rsidR="00AF5ABE">
        <w:rPr>
          <w:rFonts w:ascii="Arial" w:hAnsi="Arial" w:cs="Arial"/>
          <w:sz w:val="24"/>
          <w:szCs w:val="24"/>
        </w:rPr>
        <w:t>ir apprenticeship</w:t>
      </w:r>
      <w:r w:rsidRPr="009514CA">
        <w:rPr>
          <w:rFonts w:ascii="Arial" w:hAnsi="Arial" w:cs="Arial"/>
          <w:sz w:val="24"/>
          <w:szCs w:val="24"/>
        </w:rPr>
        <w:t xml:space="preserve">. Focus groups </w:t>
      </w:r>
      <w:r w:rsidR="00A533C3" w:rsidRPr="009514CA">
        <w:rPr>
          <w:rFonts w:ascii="Arial" w:hAnsi="Arial" w:cs="Arial"/>
          <w:sz w:val="24"/>
          <w:szCs w:val="24"/>
        </w:rPr>
        <w:t xml:space="preserve">were a </w:t>
      </w:r>
      <w:r w:rsidRPr="009514CA">
        <w:rPr>
          <w:rFonts w:ascii="Arial" w:hAnsi="Arial" w:cs="Arial"/>
          <w:sz w:val="24"/>
          <w:szCs w:val="24"/>
        </w:rPr>
        <w:t xml:space="preserve">useful </w:t>
      </w:r>
      <w:r w:rsidR="0042260F" w:rsidRPr="009514CA">
        <w:rPr>
          <w:rFonts w:ascii="Arial" w:hAnsi="Arial" w:cs="Arial"/>
          <w:sz w:val="24"/>
          <w:szCs w:val="24"/>
        </w:rPr>
        <w:t xml:space="preserve">tool </w:t>
      </w:r>
      <w:r w:rsidR="00E34DBF" w:rsidRPr="009514CA">
        <w:rPr>
          <w:rFonts w:ascii="Arial" w:hAnsi="Arial" w:cs="Arial"/>
          <w:sz w:val="24"/>
          <w:szCs w:val="24"/>
        </w:rPr>
        <w:t>to</w:t>
      </w:r>
      <w:r w:rsidRPr="009514CA">
        <w:rPr>
          <w:rFonts w:ascii="Arial" w:hAnsi="Arial" w:cs="Arial"/>
          <w:sz w:val="24"/>
          <w:szCs w:val="24"/>
        </w:rPr>
        <w:t xml:space="preserve"> explore apprentices’ </w:t>
      </w:r>
      <w:r w:rsidR="0042260F" w:rsidRPr="009514CA">
        <w:rPr>
          <w:rFonts w:ascii="Arial" w:hAnsi="Arial" w:cs="Arial"/>
          <w:sz w:val="24"/>
          <w:szCs w:val="24"/>
        </w:rPr>
        <w:t xml:space="preserve">overall </w:t>
      </w:r>
      <w:r w:rsidRPr="009514CA">
        <w:rPr>
          <w:rFonts w:ascii="Arial" w:hAnsi="Arial" w:cs="Arial"/>
          <w:sz w:val="24"/>
          <w:szCs w:val="24"/>
        </w:rPr>
        <w:t xml:space="preserve">experiences of being involved with the Coach Core programme, </w:t>
      </w:r>
      <w:r w:rsidR="00EA1D71" w:rsidRPr="009514CA">
        <w:rPr>
          <w:rFonts w:ascii="Arial" w:hAnsi="Arial" w:cs="Arial"/>
          <w:sz w:val="24"/>
          <w:szCs w:val="24"/>
        </w:rPr>
        <w:t xml:space="preserve">their education and work with different </w:t>
      </w:r>
      <w:r w:rsidR="00AF5ABE">
        <w:rPr>
          <w:rFonts w:ascii="Arial" w:hAnsi="Arial" w:cs="Arial"/>
          <w:sz w:val="24"/>
          <w:szCs w:val="24"/>
        </w:rPr>
        <w:t xml:space="preserve">partner </w:t>
      </w:r>
      <w:r w:rsidR="00EA1D71" w:rsidRPr="009514CA">
        <w:rPr>
          <w:rFonts w:ascii="Arial" w:hAnsi="Arial" w:cs="Arial"/>
          <w:sz w:val="24"/>
          <w:szCs w:val="24"/>
        </w:rPr>
        <w:t xml:space="preserve">organisations, </w:t>
      </w:r>
      <w:r w:rsidRPr="009514CA">
        <w:rPr>
          <w:rFonts w:ascii="Arial" w:hAnsi="Arial" w:cs="Arial"/>
          <w:sz w:val="24"/>
          <w:szCs w:val="24"/>
        </w:rPr>
        <w:t xml:space="preserve">as well as their perceptions of any impact on their </w:t>
      </w:r>
      <w:r w:rsidR="00AF5ABE">
        <w:rPr>
          <w:rFonts w:ascii="Arial" w:hAnsi="Arial" w:cs="Arial"/>
          <w:sz w:val="24"/>
          <w:szCs w:val="24"/>
        </w:rPr>
        <w:t xml:space="preserve">future </w:t>
      </w:r>
      <w:r w:rsidRPr="009514CA">
        <w:rPr>
          <w:rFonts w:ascii="Arial" w:hAnsi="Arial" w:cs="Arial"/>
          <w:sz w:val="24"/>
          <w:szCs w:val="24"/>
        </w:rPr>
        <w:t xml:space="preserve">employment prospects. </w:t>
      </w:r>
    </w:p>
    <w:p w14:paraId="6A6DFD7B" w14:textId="13CE6498" w:rsidR="00270365" w:rsidRPr="009514CA" w:rsidRDefault="0042260F" w:rsidP="00F04402">
      <w:pPr>
        <w:spacing w:line="240" w:lineRule="auto"/>
        <w:jc w:val="both"/>
        <w:rPr>
          <w:rFonts w:ascii="Arial" w:hAnsi="Arial" w:cs="Arial"/>
          <w:sz w:val="24"/>
          <w:szCs w:val="24"/>
        </w:rPr>
      </w:pPr>
      <w:r w:rsidRPr="009514CA">
        <w:rPr>
          <w:rFonts w:ascii="Arial" w:hAnsi="Arial" w:cs="Arial"/>
          <w:sz w:val="24"/>
          <w:szCs w:val="24"/>
        </w:rPr>
        <w:t>The final</w:t>
      </w:r>
      <w:r w:rsidR="00F04402" w:rsidRPr="009514CA">
        <w:rPr>
          <w:rFonts w:ascii="Arial" w:hAnsi="Arial" w:cs="Arial"/>
          <w:sz w:val="24"/>
          <w:szCs w:val="24"/>
        </w:rPr>
        <w:t xml:space="preserve"> focus group also serve</w:t>
      </w:r>
      <w:r w:rsidR="00270365" w:rsidRPr="009514CA">
        <w:rPr>
          <w:rFonts w:ascii="Arial" w:hAnsi="Arial" w:cs="Arial"/>
          <w:sz w:val="24"/>
          <w:szCs w:val="24"/>
        </w:rPr>
        <w:t>d</w:t>
      </w:r>
      <w:r w:rsidR="00F04402" w:rsidRPr="009514CA">
        <w:rPr>
          <w:rFonts w:ascii="Arial" w:hAnsi="Arial" w:cs="Arial"/>
          <w:sz w:val="24"/>
          <w:szCs w:val="24"/>
        </w:rPr>
        <w:t xml:space="preserve"> as an introduction to the</w:t>
      </w:r>
      <w:r w:rsidRPr="009514CA">
        <w:rPr>
          <w:rFonts w:ascii="Arial" w:hAnsi="Arial" w:cs="Arial"/>
          <w:sz w:val="24"/>
          <w:szCs w:val="24"/>
        </w:rPr>
        <w:t xml:space="preserve"> follow-up telephone interviews, </w:t>
      </w:r>
      <w:r w:rsidR="00AF5ABE">
        <w:rPr>
          <w:rFonts w:ascii="Arial" w:hAnsi="Arial" w:cs="Arial"/>
          <w:sz w:val="24"/>
          <w:szCs w:val="24"/>
        </w:rPr>
        <w:t>as</w:t>
      </w:r>
      <w:r w:rsidRPr="009514CA">
        <w:rPr>
          <w:rFonts w:ascii="Arial" w:hAnsi="Arial" w:cs="Arial"/>
          <w:sz w:val="24"/>
          <w:szCs w:val="24"/>
        </w:rPr>
        <w:t xml:space="preserve"> apprentices were asked to give their </w:t>
      </w:r>
      <w:r w:rsidR="00AF5ABE">
        <w:rPr>
          <w:rFonts w:ascii="Arial" w:hAnsi="Arial" w:cs="Arial"/>
          <w:sz w:val="24"/>
          <w:szCs w:val="24"/>
        </w:rPr>
        <w:t xml:space="preserve">written </w:t>
      </w:r>
      <w:r w:rsidRPr="009514CA">
        <w:rPr>
          <w:rFonts w:ascii="Arial" w:hAnsi="Arial" w:cs="Arial"/>
          <w:sz w:val="24"/>
          <w:szCs w:val="24"/>
        </w:rPr>
        <w:t xml:space="preserve">consent to be </w:t>
      </w:r>
      <w:r w:rsidR="00EA1D71" w:rsidRPr="009514CA">
        <w:rPr>
          <w:rFonts w:ascii="Arial" w:hAnsi="Arial" w:cs="Arial"/>
          <w:sz w:val="24"/>
          <w:szCs w:val="24"/>
        </w:rPr>
        <w:t>contacted</w:t>
      </w:r>
      <w:r w:rsidRPr="009514CA">
        <w:rPr>
          <w:rFonts w:ascii="Arial" w:hAnsi="Arial" w:cs="Arial"/>
          <w:sz w:val="24"/>
          <w:szCs w:val="24"/>
        </w:rPr>
        <w:t xml:space="preserve"> six months after completing their apprenticeship</w:t>
      </w:r>
      <w:r w:rsidR="003443D3" w:rsidRPr="009514CA">
        <w:rPr>
          <w:rFonts w:ascii="Arial" w:hAnsi="Arial" w:cs="Arial"/>
          <w:sz w:val="24"/>
          <w:szCs w:val="24"/>
        </w:rPr>
        <w:t xml:space="preserve"> – which the majority did</w:t>
      </w:r>
      <w:r w:rsidRPr="009514CA">
        <w:rPr>
          <w:rFonts w:ascii="Arial" w:hAnsi="Arial" w:cs="Arial"/>
          <w:sz w:val="24"/>
          <w:szCs w:val="24"/>
        </w:rPr>
        <w:t>.</w:t>
      </w:r>
    </w:p>
    <w:p w14:paraId="582F1867" w14:textId="1738CDE0" w:rsidR="0042260F" w:rsidRPr="009514CA" w:rsidRDefault="003443D3" w:rsidP="00F04402">
      <w:pPr>
        <w:spacing w:line="240" w:lineRule="auto"/>
        <w:jc w:val="both"/>
        <w:rPr>
          <w:rFonts w:ascii="Arial" w:hAnsi="Arial" w:cs="Arial"/>
          <w:sz w:val="24"/>
          <w:szCs w:val="24"/>
        </w:rPr>
      </w:pPr>
      <w:r w:rsidRPr="009514CA">
        <w:rPr>
          <w:rFonts w:ascii="Arial" w:hAnsi="Arial" w:cs="Arial"/>
          <w:sz w:val="24"/>
          <w:szCs w:val="24"/>
        </w:rPr>
        <w:t xml:space="preserve">The follow-up of apprentices was considerably more difficult and time consuming than anticipated. It was, for example, remarkable how many had changed their phone numbers and/or </w:t>
      </w:r>
      <w:r w:rsidR="009514CA" w:rsidRPr="009514CA">
        <w:rPr>
          <w:rFonts w:ascii="Arial" w:hAnsi="Arial" w:cs="Arial"/>
          <w:sz w:val="24"/>
          <w:szCs w:val="24"/>
        </w:rPr>
        <w:t>email</w:t>
      </w:r>
      <w:r w:rsidRPr="009514CA">
        <w:rPr>
          <w:rFonts w:ascii="Arial" w:hAnsi="Arial" w:cs="Arial"/>
          <w:sz w:val="24"/>
          <w:szCs w:val="24"/>
        </w:rPr>
        <w:t xml:space="preserve"> addresses during the intervening period</w:t>
      </w:r>
      <w:r w:rsidR="009514CA" w:rsidRPr="009514CA">
        <w:rPr>
          <w:rFonts w:ascii="Arial" w:hAnsi="Arial" w:cs="Arial"/>
          <w:sz w:val="24"/>
          <w:szCs w:val="24"/>
        </w:rPr>
        <w:t xml:space="preserve">. However, when reached the majority agreed to be interviewed and provided very honest and detailed feedback about their experiences of Coach Core and their current activities. </w:t>
      </w:r>
    </w:p>
    <w:sectPr w:rsidR="0042260F" w:rsidRPr="009514CA" w:rsidSect="008B05A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C1D166" w15:done="0"/>
  <w15:commentEx w15:paraId="37D0F7C0" w15:done="0"/>
  <w15:commentEx w15:paraId="4CFFBD0C" w15:done="0"/>
  <w15:commentEx w15:paraId="14B6AE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1D166" w16cid:durableId="1E58B9DD"/>
  <w16cid:commentId w16cid:paraId="37D0F7C0" w16cid:durableId="1E58B64A"/>
  <w16cid:commentId w16cid:paraId="4CFFBD0C" w16cid:durableId="1E58B8F8"/>
  <w16cid:commentId w16cid:paraId="14B6AEB2" w16cid:durableId="1E58B99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2D0B" w14:textId="77777777" w:rsidR="00CA28FE" w:rsidRDefault="00CA28FE">
      <w:r>
        <w:separator/>
      </w:r>
    </w:p>
  </w:endnote>
  <w:endnote w:type="continuationSeparator" w:id="0">
    <w:p w14:paraId="3C2DC2FD" w14:textId="77777777" w:rsidR="00CA28FE" w:rsidRDefault="00CA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55EF" w14:textId="77777777" w:rsidR="00CA28FE" w:rsidRDefault="00CA28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862767"/>
      <w:docPartObj>
        <w:docPartGallery w:val="Page Numbers (Bottom of Page)"/>
        <w:docPartUnique/>
      </w:docPartObj>
    </w:sdtPr>
    <w:sdtEndPr>
      <w:rPr>
        <w:noProof/>
      </w:rPr>
    </w:sdtEndPr>
    <w:sdtContent>
      <w:p w14:paraId="7846BA1D" w14:textId="2580A5BF" w:rsidR="00CA28FE" w:rsidRDefault="00CA28FE">
        <w:pPr>
          <w:pStyle w:val="Footer"/>
          <w:jc w:val="center"/>
        </w:pPr>
        <w:r>
          <w:fldChar w:fldCharType="begin"/>
        </w:r>
        <w:r>
          <w:instrText xml:space="preserve"> PAGE   \* MERGEFORMAT </w:instrText>
        </w:r>
        <w:r>
          <w:fldChar w:fldCharType="separate"/>
        </w:r>
        <w:r w:rsidR="00080163">
          <w:rPr>
            <w:noProof/>
          </w:rPr>
          <w:t>12</w:t>
        </w:r>
        <w:r>
          <w:rPr>
            <w:noProof/>
          </w:rPr>
          <w:fldChar w:fldCharType="end"/>
        </w:r>
      </w:p>
    </w:sdtContent>
  </w:sdt>
  <w:p w14:paraId="2990DE84" w14:textId="77777777" w:rsidR="00CA28FE" w:rsidRDefault="00CA28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14205"/>
      <w:docPartObj>
        <w:docPartGallery w:val="Page Numbers (Bottom of Page)"/>
        <w:docPartUnique/>
      </w:docPartObj>
    </w:sdtPr>
    <w:sdtEndPr>
      <w:rPr>
        <w:noProof/>
      </w:rPr>
    </w:sdtEndPr>
    <w:sdtContent>
      <w:p w14:paraId="53A55D59" w14:textId="7CCE37CC" w:rsidR="00CA28FE" w:rsidRDefault="00CA28F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4DCDB4" w14:textId="77777777" w:rsidR="00CA28FE" w:rsidRDefault="00CA28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01E28" w14:textId="77777777" w:rsidR="00CA28FE" w:rsidRDefault="00CA28FE">
      <w:r>
        <w:separator/>
      </w:r>
    </w:p>
  </w:footnote>
  <w:footnote w:type="continuationSeparator" w:id="0">
    <w:p w14:paraId="2E01E795" w14:textId="77777777" w:rsidR="00CA28FE" w:rsidRDefault="00CA28FE">
      <w:r>
        <w:continuationSeparator/>
      </w:r>
    </w:p>
  </w:footnote>
  <w:footnote w:id="1">
    <w:p w14:paraId="51EF1BF6" w14:textId="77777777" w:rsidR="00CA28FE" w:rsidRPr="00D65C3F" w:rsidRDefault="00CA28FE" w:rsidP="00F153ED">
      <w:pPr>
        <w:pStyle w:val="FootnoteText"/>
        <w:rPr>
          <w:rFonts w:ascii="Arial" w:hAnsi="Arial" w:cs="Arial"/>
        </w:rPr>
      </w:pPr>
      <w:r>
        <w:rPr>
          <w:rStyle w:val="FootnoteReference"/>
        </w:rPr>
        <w:footnoteRef/>
      </w:r>
      <w:r>
        <w:t xml:space="preserve"> </w:t>
      </w:r>
      <w:r w:rsidRPr="00D65C3F">
        <w:rPr>
          <w:rFonts w:ascii="Arial" w:hAnsi="Arial" w:cs="Arial"/>
        </w:rPr>
        <w:t xml:space="preserve">Department of Education: Further education and skills: November 2017: https://www.gov.uk/government/collections/further-education-and-skills-statistical-first-release-sfr </w:t>
      </w:r>
    </w:p>
  </w:footnote>
  <w:footnote w:id="2">
    <w:p w14:paraId="18580E18" w14:textId="42548197" w:rsidR="00CA28FE" w:rsidRDefault="00CA28FE">
      <w:pPr>
        <w:pStyle w:val="FootnoteText"/>
      </w:pPr>
      <w:r>
        <w:rPr>
          <w:rStyle w:val="FootnoteReference"/>
        </w:rPr>
        <w:footnoteRef/>
      </w:r>
      <w:r>
        <w:t xml:space="preserve"> The last cohort to study under the old framework started in </w:t>
      </w:r>
      <w:r w:rsidRPr="00F86C52">
        <w:rPr>
          <w:highlight w:val="yellow"/>
        </w:rPr>
        <w:t>xxx 2017</w:t>
      </w:r>
      <w:r>
        <w:t>.</w:t>
      </w:r>
    </w:p>
  </w:footnote>
  <w:footnote w:id="3">
    <w:p w14:paraId="702F966F" w14:textId="77777777" w:rsidR="00CA28FE" w:rsidRPr="0025628C" w:rsidRDefault="00CA28FE" w:rsidP="005D5867">
      <w:pPr>
        <w:pStyle w:val="FootnoteText"/>
        <w:spacing w:line="240" w:lineRule="auto"/>
        <w:rPr>
          <w:rFonts w:ascii="Arial" w:hAnsi="Arial" w:cs="Arial"/>
        </w:rPr>
      </w:pPr>
      <w:r w:rsidRPr="0025628C">
        <w:rPr>
          <w:rStyle w:val="FootnoteReference"/>
          <w:rFonts w:ascii="Arial" w:hAnsi="Arial" w:cs="Arial"/>
        </w:rPr>
        <w:footnoteRef/>
      </w:r>
      <w:r w:rsidRPr="0025628C">
        <w:rPr>
          <w:rFonts w:ascii="Arial" w:hAnsi="Arial" w:cs="Arial"/>
        </w:rPr>
        <w:t xml:space="preserve"> </w:t>
      </w:r>
      <w:r>
        <w:rPr>
          <w:rFonts w:ascii="Arial" w:eastAsia="MS Mincho" w:hAnsi="Arial" w:cs="Arial"/>
          <w:lang w:val="en-GB"/>
        </w:rPr>
        <w:t>A</w:t>
      </w:r>
      <w:r w:rsidRPr="0025628C">
        <w:rPr>
          <w:rFonts w:ascii="Arial" w:eastAsia="MS Mincho" w:hAnsi="Arial" w:cs="Arial"/>
          <w:lang w:val="en-GB"/>
        </w:rPr>
        <w:t xml:space="preserve"> thorough account of using telephone i</w:t>
      </w:r>
      <w:r>
        <w:rPr>
          <w:rFonts w:ascii="Arial" w:eastAsia="MS Mincho" w:hAnsi="Arial" w:cs="Arial"/>
          <w:lang w:val="en-GB"/>
        </w:rPr>
        <w:t>nterviews as a method to follow-</w:t>
      </w:r>
      <w:r w:rsidRPr="0025628C">
        <w:rPr>
          <w:rFonts w:ascii="Arial" w:eastAsia="MS Mincho" w:hAnsi="Arial" w:cs="Arial"/>
          <w:lang w:val="en-GB"/>
        </w:rPr>
        <w:t xml:space="preserve">up apprentices </w:t>
      </w:r>
      <w:r>
        <w:rPr>
          <w:rFonts w:ascii="Arial" w:eastAsia="MS Mincho" w:hAnsi="Arial" w:cs="Arial"/>
          <w:lang w:val="en-GB"/>
        </w:rPr>
        <w:t>was provided</w:t>
      </w:r>
      <w:r w:rsidRPr="0025628C">
        <w:rPr>
          <w:rFonts w:ascii="Arial" w:eastAsia="MS Mincho" w:hAnsi="Arial" w:cs="Arial"/>
          <w:lang w:val="en-GB"/>
        </w:rPr>
        <w:t xml:space="preserve"> in </w:t>
      </w:r>
      <w:r>
        <w:rPr>
          <w:rFonts w:ascii="Arial" w:eastAsia="MS Mincho" w:hAnsi="Arial" w:cs="Arial"/>
          <w:lang w:val="en-GB"/>
        </w:rPr>
        <w:t>the last evaluation report (Year 2 interim, October 2017)</w:t>
      </w:r>
      <w:r w:rsidRPr="0025628C">
        <w:rPr>
          <w:rFonts w:ascii="Arial" w:eastAsia="MS Mincho" w:hAnsi="Arial" w:cs="Arial"/>
          <w:lang w:val="en-GB"/>
        </w:rPr>
        <w:t>.</w:t>
      </w:r>
    </w:p>
  </w:footnote>
  <w:footnote w:id="4">
    <w:p w14:paraId="57858E3D" w14:textId="77777777" w:rsidR="00CA28FE" w:rsidRPr="00D65C3F" w:rsidRDefault="00CA28FE" w:rsidP="002F1678">
      <w:pPr>
        <w:pStyle w:val="FootnoteText"/>
        <w:rPr>
          <w:rFonts w:ascii="Arial" w:hAnsi="Arial" w:cs="Arial"/>
        </w:rPr>
      </w:pPr>
      <w:r>
        <w:rPr>
          <w:rStyle w:val="FootnoteReference"/>
        </w:rPr>
        <w:footnoteRef/>
      </w:r>
      <w:r>
        <w:t xml:space="preserve"> </w:t>
      </w:r>
      <w:r w:rsidRPr="00D65C3F">
        <w:rPr>
          <w:rFonts w:ascii="Arial" w:hAnsi="Arial" w:cs="Arial"/>
        </w:rPr>
        <w:t xml:space="preserve">Department of Education: Further education and skills: November 2017: https://www.gov.uk/government/collections/further-education-and-skills-statistical-first-release-sfr </w:t>
      </w:r>
    </w:p>
  </w:footnote>
  <w:footnote w:id="5">
    <w:p w14:paraId="2A0CE47B" w14:textId="77777777" w:rsidR="00CA28FE" w:rsidRPr="002B07BC" w:rsidRDefault="00CA28FE" w:rsidP="00710A96">
      <w:pPr>
        <w:pStyle w:val="FootnoteText"/>
      </w:pPr>
      <w:r w:rsidRPr="002B07BC">
        <w:rPr>
          <w:rStyle w:val="FootnoteReference"/>
        </w:rPr>
        <w:footnoteRef/>
      </w:r>
      <w:r w:rsidRPr="002B07BC">
        <w:t xml:space="preserve"> </w:t>
      </w:r>
      <w:r w:rsidRPr="000B75A9">
        <w:rPr>
          <w:rFonts w:ascii="Arial" w:eastAsia="MS Mincho" w:hAnsi="Arial" w:cs="Arial"/>
          <w:i/>
          <w:lang w:val="en-GB"/>
        </w:rPr>
        <w:t>Lifetime Training</w:t>
      </w:r>
      <w:r w:rsidRPr="000B75A9">
        <w:rPr>
          <w:rFonts w:ascii="Arial" w:eastAsia="MS Mincho" w:hAnsi="Arial" w:cs="Arial"/>
          <w:lang w:val="en-GB"/>
        </w:rPr>
        <w:t>, a training provider that specialises in apprenticeships, delivers the educational side of the Coach Core apprenticeship through a fulltime dedicated Coach Core tutor.</w:t>
      </w:r>
    </w:p>
  </w:footnote>
  <w:footnote w:id="6">
    <w:p w14:paraId="611FF086" w14:textId="77777777" w:rsidR="00CA28FE" w:rsidRDefault="00CA28FE" w:rsidP="004C1210">
      <w:pPr>
        <w:pStyle w:val="FootnoteText"/>
      </w:pPr>
      <w:r>
        <w:rPr>
          <w:rStyle w:val="FootnoteReference"/>
        </w:rPr>
        <w:footnoteRef/>
      </w:r>
      <w:r>
        <w:t xml:space="preserve"> </w:t>
      </w:r>
      <w:r w:rsidRPr="005A0A61">
        <w:rPr>
          <w:rFonts w:ascii="Arial" w:hAnsi="Arial" w:cs="Arial"/>
        </w:rPr>
        <w:t>National Children’s Bureau (2012) ‘Measuring Employability Skills: a rapid review to inform development of tools for project evaluation’</w:t>
      </w:r>
      <w:r>
        <w:rPr>
          <w:rFonts w:ascii="Arial" w:hAnsi="Arial" w:cs="Arial"/>
        </w:rPr>
        <w:t xml:space="preserve">, </w:t>
      </w:r>
      <w:r w:rsidRPr="005A0A61">
        <w:rPr>
          <w:rFonts w:ascii="Arial" w:hAnsi="Arial" w:cs="Arial"/>
        </w:rPr>
        <w:t>http://www.partners4value.lt/wp-content/uploads/2015/10/Measuring-Employability-Skills.pdf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F713" w14:textId="18ED1369" w:rsidR="00CA28FE" w:rsidRDefault="00CA28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1EBA" w14:textId="5F7B515C" w:rsidR="00CA28FE" w:rsidRDefault="00CA28F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8D76" w14:textId="5A0E6694" w:rsidR="00CA28FE" w:rsidRDefault="00CA28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9ED"/>
    <w:multiLevelType w:val="hybridMultilevel"/>
    <w:tmpl w:val="D058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94D48"/>
    <w:multiLevelType w:val="hybridMultilevel"/>
    <w:tmpl w:val="0B4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C7116"/>
    <w:multiLevelType w:val="hybridMultilevel"/>
    <w:tmpl w:val="555A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6243E"/>
    <w:multiLevelType w:val="hybridMultilevel"/>
    <w:tmpl w:val="0FE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30C73"/>
    <w:multiLevelType w:val="hybridMultilevel"/>
    <w:tmpl w:val="A06E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C0C96"/>
    <w:multiLevelType w:val="hybridMultilevel"/>
    <w:tmpl w:val="F988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62B12"/>
    <w:multiLevelType w:val="hybridMultilevel"/>
    <w:tmpl w:val="68C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7360B"/>
    <w:multiLevelType w:val="hybridMultilevel"/>
    <w:tmpl w:val="0EAA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D73D5"/>
    <w:multiLevelType w:val="hybridMultilevel"/>
    <w:tmpl w:val="EB74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2087"/>
    <w:multiLevelType w:val="hybridMultilevel"/>
    <w:tmpl w:val="1F8CA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835200"/>
    <w:multiLevelType w:val="hybridMultilevel"/>
    <w:tmpl w:val="193A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7176B"/>
    <w:multiLevelType w:val="hybridMultilevel"/>
    <w:tmpl w:val="4250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33F57"/>
    <w:multiLevelType w:val="hybridMultilevel"/>
    <w:tmpl w:val="3EB6376C"/>
    <w:lvl w:ilvl="0" w:tplc="5B46F602">
      <w:start w:val="1"/>
      <w:numFmt w:val="bullet"/>
      <w:pStyle w:val="Bullets"/>
      <w:lvlText w:val=""/>
      <w:lvlJc w:val="left"/>
      <w:pPr>
        <w:tabs>
          <w:tab w:val="num" w:pos="358"/>
        </w:tabs>
        <w:ind w:left="358" w:hanging="358"/>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90F35"/>
    <w:multiLevelType w:val="hybridMultilevel"/>
    <w:tmpl w:val="3E80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242B5"/>
    <w:multiLevelType w:val="hybridMultilevel"/>
    <w:tmpl w:val="CF6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D1010"/>
    <w:multiLevelType w:val="hybridMultilevel"/>
    <w:tmpl w:val="E24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507E9"/>
    <w:multiLevelType w:val="hybridMultilevel"/>
    <w:tmpl w:val="6C4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87D84"/>
    <w:multiLevelType w:val="hybridMultilevel"/>
    <w:tmpl w:val="F54C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01C05"/>
    <w:multiLevelType w:val="hybridMultilevel"/>
    <w:tmpl w:val="4DEA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64388F"/>
    <w:multiLevelType w:val="hybridMultilevel"/>
    <w:tmpl w:val="1E36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B49EE"/>
    <w:multiLevelType w:val="hybridMultilevel"/>
    <w:tmpl w:val="09C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F5A2F"/>
    <w:multiLevelType w:val="hybridMultilevel"/>
    <w:tmpl w:val="83D4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F7A3D"/>
    <w:multiLevelType w:val="hybridMultilevel"/>
    <w:tmpl w:val="886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80F5B"/>
    <w:multiLevelType w:val="hybridMultilevel"/>
    <w:tmpl w:val="6C72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2736D"/>
    <w:multiLevelType w:val="hybridMultilevel"/>
    <w:tmpl w:val="E03CE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A17DD3"/>
    <w:multiLevelType w:val="hybridMultilevel"/>
    <w:tmpl w:val="A1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F17E49"/>
    <w:multiLevelType w:val="hybridMultilevel"/>
    <w:tmpl w:val="115E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2D7972"/>
    <w:multiLevelType w:val="hybridMultilevel"/>
    <w:tmpl w:val="D4C2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6"/>
  </w:num>
  <w:num w:numId="5">
    <w:abstractNumId w:val="21"/>
  </w:num>
  <w:num w:numId="6">
    <w:abstractNumId w:val="17"/>
  </w:num>
  <w:num w:numId="7">
    <w:abstractNumId w:val="9"/>
  </w:num>
  <w:num w:numId="8">
    <w:abstractNumId w:val="12"/>
  </w:num>
  <w:num w:numId="9">
    <w:abstractNumId w:val="26"/>
  </w:num>
  <w:num w:numId="10">
    <w:abstractNumId w:val="27"/>
  </w:num>
  <w:num w:numId="11">
    <w:abstractNumId w:val="23"/>
  </w:num>
  <w:num w:numId="12">
    <w:abstractNumId w:val="18"/>
  </w:num>
  <w:num w:numId="13">
    <w:abstractNumId w:val="15"/>
  </w:num>
  <w:num w:numId="14">
    <w:abstractNumId w:val="20"/>
  </w:num>
  <w:num w:numId="15">
    <w:abstractNumId w:val="3"/>
  </w:num>
  <w:num w:numId="16">
    <w:abstractNumId w:val="14"/>
  </w:num>
  <w:num w:numId="17">
    <w:abstractNumId w:val="7"/>
  </w:num>
  <w:num w:numId="18">
    <w:abstractNumId w:val="24"/>
  </w:num>
  <w:num w:numId="19">
    <w:abstractNumId w:val="25"/>
  </w:num>
  <w:num w:numId="20">
    <w:abstractNumId w:val="22"/>
  </w:num>
  <w:num w:numId="21">
    <w:abstractNumId w:val="10"/>
  </w:num>
  <w:num w:numId="22">
    <w:abstractNumId w:val="8"/>
  </w:num>
  <w:num w:numId="23">
    <w:abstractNumId w:val="4"/>
  </w:num>
  <w:num w:numId="24">
    <w:abstractNumId w:val="5"/>
  </w:num>
  <w:num w:numId="25">
    <w:abstractNumId w:val="19"/>
  </w:num>
  <w:num w:numId="26">
    <w:abstractNumId w:val="13"/>
  </w:num>
  <w:num w:numId="27">
    <w:abstractNumId w:val="11"/>
  </w:num>
  <w:num w:numId="28">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80"/>
    <w:rsid w:val="00001551"/>
    <w:rsid w:val="00001CB0"/>
    <w:rsid w:val="000023C5"/>
    <w:rsid w:val="00002A60"/>
    <w:rsid w:val="00002B88"/>
    <w:rsid w:val="0000393A"/>
    <w:rsid w:val="000046AB"/>
    <w:rsid w:val="000050E0"/>
    <w:rsid w:val="0000595C"/>
    <w:rsid w:val="000061E2"/>
    <w:rsid w:val="000066D9"/>
    <w:rsid w:val="00006894"/>
    <w:rsid w:val="000072F1"/>
    <w:rsid w:val="00007621"/>
    <w:rsid w:val="0001024F"/>
    <w:rsid w:val="000107FA"/>
    <w:rsid w:val="00012044"/>
    <w:rsid w:val="0001250E"/>
    <w:rsid w:val="000125F1"/>
    <w:rsid w:val="00012CB2"/>
    <w:rsid w:val="000133BB"/>
    <w:rsid w:val="00013794"/>
    <w:rsid w:val="00013D35"/>
    <w:rsid w:val="00014354"/>
    <w:rsid w:val="000148A9"/>
    <w:rsid w:val="0001540A"/>
    <w:rsid w:val="00016D1A"/>
    <w:rsid w:val="00017CD9"/>
    <w:rsid w:val="00017DA9"/>
    <w:rsid w:val="00017E7C"/>
    <w:rsid w:val="00020902"/>
    <w:rsid w:val="00021110"/>
    <w:rsid w:val="0002205C"/>
    <w:rsid w:val="00023A82"/>
    <w:rsid w:val="0002457E"/>
    <w:rsid w:val="0002480B"/>
    <w:rsid w:val="0002617B"/>
    <w:rsid w:val="000267FB"/>
    <w:rsid w:val="000272D1"/>
    <w:rsid w:val="00027639"/>
    <w:rsid w:val="00032B9E"/>
    <w:rsid w:val="00032D97"/>
    <w:rsid w:val="00032F6E"/>
    <w:rsid w:val="0003465A"/>
    <w:rsid w:val="00036925"/>
    <w:rsid w:val="00037575"/>
    <w:rsid w:val="00037860"/>
    <w:rsid w:val="00037955"/>
    <w:rsid w:val="00037F26"/>
    <w:rsid w:val="00040C15"/>
    <w:rsid w:val="00041503"/>
    <w:rsid w:val="0004176E"/>
    <w:rsid w:val="00041D7D"/>
    <w:rsid w:val="00042838"/>
    <w:rsid w:val="00044666"/>
    <w:rsid w:val="00045329"/>
    <w:rsid w:val="00046C7A"/>
    <w:rsid w:val="0004707A"/>
    <w:rsid w:val="000471C2"/>
    <w:rsid w:val="0004783E"/>
    <w:rsid w:val="000500B6"/>
    <w:rsid w:val="00051385"/>
    <w:rsid w:val="00051833"/>
    <w:rsid w:val="00051E75"/>
    <w:rsid w:val="000522F1"/>
    <w:rsid w:val="00054D75"/>
    <w:rsid w:val="00054FD6"/>
    <w:rsid w:val="00055D60"/>
    <w:rsid w:val="0005616E"/>
    <w:rsid w:val="00056D4A"/>
    <w:rsid w:val="00057BE7"/>
    <w:rsid w:val="00060330"/>
    <w:rsid w:val="00063E77"/>
    <w:rsid w:val="00065208"/>
    <w:rsid w:val="000658C1"/>
    <w:rsid w:val="00065AA9"/>
    <w:rsid w:val="00066399"/>
    <w:rsid w:val="0006666F"/>
    <w:rsid w:val="000667F3"/>
    <w:rsid w:val="00066EEC"/>
    <w:rsid w:val="000673EE"/>
    <w:rsid w:val="000712E9"/>
    <w:rsid w:val="000719E0"/>
    <w:rsid w:val="00072F4C"/>
    <w:rsid w:val="000731CC"/>
    <w:rsid w:val="00073248"/>
    <w:rsid w:val="00073C86"/>
    <w:rsid w:val="00073C89"/>
    <w:rsid w:val="000744D6"/>
    <w:rsid w:val="00076A83"/>
    <w:rsid w:val="00076CDA"/>
    <w:rsid w:val="000771DD"/>
    <w:rsid w:val="00077934"/>
    <w:rsid w:val="00080163"/>
    <w:rsid w:val="000803A1"/>
    <w:rsid w:val="00080955"/>
    <w:rsid w:val="00082932"/>
    <w:rsid w:val="00082B11"/>
    <w:rsid w:val="00083072"/>
    <w:rsid w:val="00083A74"/>
    <w:rsid w:val="00084124"/>
    <w:rsid w:val="000843DE"/>
    <w:rsid w:val="000845A7"/>
    <w:rsid w:val="00085E9E"/>
    <w:rsid w:val="000867E1"/>
    <w:rsid w:val="000871A0"/>
    <w:rsid w:val="00087768"/>
    <w:rsid w:val="00087862"/>
    <w:rsid w:val="0009061A"/>
    <w:rsid w:val="00092530"/>
    <w:rsid w:val="00092912"/>
    <w:rsid w:val="0009347C"/>
    <w:rsid w:val="000945AE"/>
    <w:rsid w:val="00094AC5"/>
    <w:rsid w:val="00094DC5"/>
    <w:rsid w:val="00096154"/>
    <w:rsid w:val="00096237"/>
    <w:rsid w:val="0009748B"/>
    <w:rsid w:val="000A0318"/>
    <w:rsid w:val="000A046A"/>
    <w:rsid w:val="000A052B"/>
    <w:rsid w:val="000A1287"/>
    <w:rsid w:val="000A23BD"/>
    <w:rsid w:val="000A3CE1"/>
    <w:rsid w:val="000A4629"/>
    <w:rsid w:val="000B0F46"/>
    <w:rsid w:val="000B1A4F"/>
    <w:rsid w:val="000B26AE"/>
    <w:rsid w:val="000B3390"/>
    <w:rsid w:val="000B45AA"/>
    <w:rsid w:val="000B4F93"/>
    <w:rsid w:val="000B5688"/>
    <w:rsid w:val="000B5EBC"/>
    <w:rsid w:val="000B610D"/>
    <w:rsid w:val="000B7160"/>
    <w:rsid w:val="000B75A9"/>
    <w:rsid w:val="000C0029"/>
    <w:rsid w:val="000C2589"/>
    <w:rsid w:val="000C2CC5"/>
    <w:rsid w:val="000C3CE0"/>
    <w:rsid w:val="000C51BC"/>
    <w:rsid w:val="000C741A"/>
    <w:rsid w:val="000C77F5"/>
    <w:rsid w:val="000D19EF"/>
    <w:rsid w:val="000D291F"/>
    <w:rsid w:val="000D2E3C"/>
    <w:rsid w:val="000D3B92"/>
    <w:rsid w:val="000D44C0"/>
    <w:rsid w:val="000D4676"/>
    <w:rsid w:val="000D514E"/>
    <w:rsid w:val="000D5880"/>
    <w:rsid w:val="000D6929"/>
    <w:rsid w:val="000D6EAB"/>
    <w:rsid w:val="000E05ED"/>
    <w:rsid w:val="000E16EF"/>
    <w:rsid w:val="000E18AD"/>
    <w:rsid w:val="000E1948"/>
    <w:rsid w:val="000E1C1D"/>
    <w:rsid w:val="000E22F7"/>
    <w:rsid w:val="000E291B"/>
    <w:rsid w:val="000E4E12"/>
    <w:rsid w:val="000E70C0"/>
    <w:rsid w:val="000E727D"/>
    <w:rsid w:val="000F1169"/>
    <w:rsid w:val="000F14AC"/>
    <w:rsid w:val="000F2A69"/>
    <w:rsid w:val="000F6EA2"/>
    <w:rsid w:val="000F6F3D"/>
    <w:rsid w:val="00100236"/>
    <w:rsid w:val="00100674"/>
    <w:rsid w:val="00101B2A"/>
    <w:rsid w:val="001026FF"/>
    <w:rsid w:val="00103E17"/>
    <w:rsid w:val="001045B1"/>
    <w:rsid w:val="00104919"/>
    <w:rsid w:val="001051F3"/>
    <w:rsid w:val="00105478"/>
    <w:rsid w:val="001078EB"/>
    <w:rsid w:val="00110117"/>
    <w:rsid w:val="00110893"/>
    <w:rsid w:val="00111270"/>
    <w:rsid w:val="00113B20"/>
    <w:rsid w:val="00113E41"/>
    <w:rsid w:val="001149B3"/>
    <w:rsid w:val="001155F4"/>
    <w:rsid w:val="00116D88"/>
    <w:rsid w:val="001175AC"/>
    <w:rsid w:val="001179AD"/>
    <w:rsid w:val="00117FF7"/>
    <w:rsid w:val="00120956"/>
    <w:rsid w:val="00120EEF"/>
    <w:rsid w:val="00122504"/>
    <w:rsid w:val="0012276C"/>
    <w:rsid w:val="001232D8"/>
    <w:rsid w:val="00126190"/>
    <w:rsid w:val="00126EBC"/>
    <w:rsid w:val="0012723E"/>
    <w:rsid w:val="00130329"/>
    <w:rsid w:val="00133C0D"/>
    <w:rsid w:val="00133D98"/>
    <w:rsid w:val="0013422F"/>
    <w:rsid w:val="00134389"/>
    <w:rsid w:val="00134B83"/>
    <w:rsid w:val="00134C58"/>
    <w:rsid w:val="0013530E"/>
    <w:rsid w:val="00135E91"/>
    <w:rsid w:val="00136655"/>
    <w:rsid w:val="00137D8D"/>
    <w:rsid w:val="00137DE0"/>
    <w:rsid w:val="001439B0"/>
    <w:rsid w:val="0014514F"/>
    <w:rsid w:val="001452B3"/>
    <w:rsid w:val="0014622E"/>
    <w:rsid w:val="00150487"/>
    <w:rsid w:val="00151227"/>
    <w:rsid w:val="001519FE"/>
    <w:rsid w:val="00152168"/>
    <w:rsid w:val="001529C5"/>
    <w:rsid w:val="00152BB0"/>
    <w:rsid w:val="0015339B"/>
    <w:rsid w:val="001539A7"/>
    <w:rsid w:val="00154788"/>
    <w:rsid w:val="0015649B"/>
    <w:rsid w:val="001572CA"/>
    <w:rsid w:val="001574BA"/>
    <w:rsid w:val="00157A7D"/>
    <w:rsid w:val="00160A7F"/>
    <w:rsid w:val="00161D95"/>
    <w:rsid w:val="00162056"/>
    <w:rsid w:val="001632A4"/>
    <w:rsid w:val="001638DC"/>
    <w:rsid w:val="001650B5"/>
    <w:rsid w:val="00165ADA"/>
    <w:rsid w:val="0016697A"/>
    <w:rsid w:val="00166A76"/>
    <w:rsid w:val="00166FCD"/>
    <w:rsid w:val="00167AF6"/>
    <w:rsid w:val="00171211"/>
    <w:rsid w:val="00174583"/>
    <w:rsid w:val="00175A58"/>
    <w:rsid w:val="0017636B"/>
    <w:rsid w:val="00176792"/>
    <w:rsid w:val="0018151D"/>
    <w:rsid w:val="00182435"/>
    <w:rsid w:val="001832C9"/>
    <w:rsid w:val="00183ADB"/>
    <w:rsid w:val="00183BF9"/>
    <w:rsid w:val="00184180"/>
    <w:rsid w:val="00184215"/>
    <w:rsid w:val="00185A34"/>
    <w:rsid w:val="00185D9F"/>
    <w:rsid w:val="00186978"/>
    <w:rsid w:val="00190B3B"/>
    <w:rsid w:val="00194470"/>
    <w:rsid w:val="00194A33"/>
    <w:rsid w:val="00195156"/>
    <w:rsid w:val="00195585"/>
    <w:rsid w:val="00195A56"/>
    <w:rsid w:val="00195C6D"/>
    <w:rsid w:val="00196DB8"/>
    <w:rsid w:val="0019716A"/>
    <w:rsid w:val="00197403"/>
    <w:rsid w:val="00197787"/>
    <w:rsid w:val="001A0B61"/>
    <w:rsid w:val="001A0C29"/>
    <w:rsid w:val="001A11E2"/>
    <w:rsid w:val="001A2AFD"/>
    <w:rsid w:val="001A5FFF"/>
    <w:rsid w:val="001A6C1C"/>
    <w:rsid w:val="001A7B01"/>
    <w:rsid w:val="001B07F9"/>
    <w:rsid w:val="001B0CDA"/>
    <w:rsid w:val="001B1A74"/>
    <w:rsid w:val="001B29B7"/>
    <w:rsid w:val="001B398A"/>
    <w:rsid w:val="001B3AF8"/>
    <w:rsid w:val="001B50FD"/>
    <w:rsid w:val="001B5228"/>
    <w:rsid w:val="001B5BAB"/>
    <w:rsid w:val="001B61DB"/>
    <w:rsid w:val="001B7CAC"/>
    <w:rsid w:val="001B7CD9"/>
    <w:rsid w:val="001C04C2"/>
    <w:rsid w:val="001C0688"/>
    <w:rsid w:val="001C10E2"/>
    <w:rsid w:val="001C3495"/>
    <w:rsid w:val="001C36DF"/>
    <w:rsid w:val="001C4C8B"/>
    <w:rsid w:val="001C5E3A"/>
    <w:rsid w:val="001C703A"/>
    <w:rsid w:val="001D004E"/>
    <w:rsid w:val="001D008E"/>
    <w:rsid w:val="001D1016"/>
    <w:rsid w:val="001D1BD6"/>
    <w:rsid w:val="001D2B78"/>
    <w:rsid w:val="001D2CBD"/>
    <w:rsid w:val="001D4A49"/>
    <w:rsid w:val="001D66E8"/>
    <w:rsid w:val="001D7414"/>
    <w:rsid w:val="001D7C0D"/>
    <w:rsid w:val="001D7C87"/>
    <w:rsid w:val="001E118F"/>
    <w:rsid w:val="001E1A7A"/>
    <w:rsid w:val="001E22F9"/>
    <w:rsid w:val="001E3040"/>
    <w:rsid w:val="001E3C28"/>
    <w:rsid w:val="001E4AAC"/>
    <w:rsid w:val="001E6543"/>
    <w:rsid w:val="001E7D04"/>
    <w:rsid w:val="001E7E59"/>
    <w:rsid w:val="001F0FBC"/>
    <w:rsid w:val="001F149E"/>
    <w:rsid w:val="001F15BC"/>
    <w:rsid w:val="001F23F8"/>
    <w:rsid w:val="001F339A"/>
    <w:rsid w:val="001F52C2"/>
    <w:rsid w:val="001F538D"/>
    <w:rsid w:val="001F5565"/>
    <w:rsid w:val="001F63FF"/>
    <w:rsid w:val="002002B5"/>
    <w:rsid w:val="002005F7"/>
    <w:rsid w:val="002027E1"/>
    <w:rsid w:val="00202EE4"/>
    <w:rsid w:val="00203DC4"/>
    <w:rsid w:val="002042DB"/>
    <w:rsid w:val="00204FCB"/>
    <w:rsid w:val="00205B11"/>
    <w:rsid w:val="00205D0A"/>
    <w:rsid w:val="002079E8"/>
    <w:rsid w:val="00210AB6"/>
    <w:rsid w:val="00210D9E"/>
    <w:rsid w:val="002111A8"/>
    <w:rsid w:val="00211C8B"/>
    <w:rsid w:val="002120BF"/>
    <w:rsid w:val="00212631"/>
    <w:rsid w:val="00213C58"/>
    <w:rsid w:val="002145B1"/>
    <w:rsid w:val="002163C1"/>
    <w:rsid w:val="002168BF"/>
    <w:rsid w:val="002170F1"/>
    <w:rsid w:val="0021764D"/>
    <w:rsid w:val="00217E05"/>
    <w:rsid w:val="00220390"/>
    <w:rsid w:val="00220849"/>
    <w:rsid w:val="00220E27"/>
    <w:rsid w:val="00223367"/>
    <w:rsid w:val="00224719"/>
    <w:rsid w:val="00224943"/>
    <w:rsid w:val="00225DFB"/>
    <w:rsid w:val="0022630B"/>
    <w:rsid w:val="002264DA"/>
    <w:rsid w:val="00227137"/>
    <w:rsid w:val="00227281"/>
    <w:rsid w:val="0023158B"/>
    <w:rsid w:val="00232285"/>
    <w:rsid w:val="002335BF"/>
    <w:rsid w:val="00233F76"/>
    <w:rsid w:val="00234C3D"/>
    <w:rsid w:val="002357CD"/>
    <w:rsid w:val="00236E69"/>
    <w:rsid w:val="0024020A"/>
    <w:rsid w:val="00240E2B"/>
    <w:rsid w:val="002417DF"/>
    <w:rsid w:val="00241EB4"/>
    <w:rsid w:val="002420AB"/>
    <w:rsid w:val="00242291"/>
    <w:rsid w:val="002428CA"/>
    <w:rsid w:val="00242A8C"/>
    <w:rsid w:val="00244EFB"/>
    <w:rsid w:val="00245D8C"/>
    <w:rsid w:val="00245F5B"/>
    <w:rsid w:val="00246D6C"/>
    <w:rsid w:val="002472B3"/>
    <w:rsid w:val="00247685"/>
    <w:rsid w:val="002508F2"/>
    <w:rsid w:val="002512EB"/>
    <w:rsid w:val="0025142D"/>
    <w:rsid w:val="002524CD"/>
    <w:rsid w:val="002526C2"/>
    <w:rsid w:val="00252974"/>
    <w:rsid w:val="00252E77"/>
    <w:rsid w:val="002539E5"/>
    <w:rsid w:val="00255703"/>
    <w:rsid w:val="0025628C"/>
    <w:rsid w:val="00257BFF"/>
    <w:rsid w:val="00257DBA"/>
    <w:rsid w:val="002602BC"/>
    <w:rsid w:val="00262528"/>
    <w:rsid w:val="002628A4"/>
    <w:rsid w:val="00264A05"/>
    <w:rsid w:val="00264E0A"/>
    <w:rsid w:val="002667B9"/>
    <w:rsid w:val="00266FE7"/>
    <w:rsid w:val="00267953"/>
    <w:rsid w:val="002679E2"/>
    <w:rsid w:val="00267A30"/>
    <w:rsid w:val="00270365"/>
    <w:rsid w:val="0027067F"/>
    <w:rsid w:val="00270711"/>
    <w:rsid w:val="00271474"/>
    <w:rsid w:val="002718E0"/>
    <w:rsid w:val="00271E83"/>
    <w:rsid w:val="00272549"/>
    <w:rsid w:val="0027286C"/>
    <w:rsid w:val="002734E9"/>
    <w:rsid w:val="002736F1"/>
    <w:rsid w:val="00274150"/>
    <w:rsid w:val="002742BD"/>
    <w:rsid w:val="0027470D"/>
    <w:rsid w:val="002747C9"/>
    <w:rsid w:val="00274D3B"/>
    <w:rsid w:val="002756B5"/>
    <w:rsid w:val="00277638"/>
    <w:rsid w:val="00280030"/>
    <w:rsid w:val="00280669"/>
    <w:rsid w:val="00280E70"/>
    <w:rsid w:val="00280EBE"/>
    <w:rsid w:val="00280FB9"/>
    <w:rsid w:val="00281C14"/>
    <w:rsid w:val="002821B9"/>
    <w:rsid w:val="0028331E"/>
    <w:rsid w:val="00283407"/>
    <w:rsid w:val="00283F2B"/>
    <w:rsid w:val="00283F7A"/>
    <w:rsid w:val="00284EF1"/>
    <w:rsid w:val="00285255"/>
    <w:rsid w:val="0028572F"/>
    <w:rsid w:val="00287062"/>
    <w:rsid w:val="00287AD1"/>
    <w:rsid w:val="00290A64"/>
    <w:rsid w:val="00291D1A"/>
    <w:rsid w:val="002922D6"/>
    <w:rsid w:val="002939DF"/>
    <w:rsid w:val="00294006"/>
    <w:rsid w:val="002943B8"/>
    <w:rsid w:val="002955CD"/>
    <w:rsid w:val="00295804"/>
    <w:rsid w:val="00297548"/>
    <w:rsid w:val="002A0CDB"/>
    <w:rsid w:val="002A1313"/>
    <w:rsid w:val="002A1E84"/>
    <w:rsid w:val="002A2114"/>
    <w:rsid w:val="002A3A21"/>
    <w:rsid w:val="002A5163"/>
    <w:rsid w:val="002A51EC"/>
    <w:rsid w:val="002A52BF"/>
    <w:rsid w:val="002A674D"/>
    <w:rsid w:val="002A69B4"/>
    <w:rsid w:val="002A7872"/>
    <w:rsid w:val="002A7EBA"/>
    <w:rsid w:val="002B07BC"/>
    <w:rsid w:val="002B0F33"/>
    <w:rsid w:val="002B1596"/>
    <w:rsid w:val="002B18B5"/>
    <w:rsid w:val="002B2B34"/>
    <w:rsid w:val="002B5543"/>
    <w:rsid w:val="002B5660"/>
    <w:rsid w:val="002B6DF5"/>
    <w:rsid w:val="002B769F"/>
    <w:rsid w:val="002C0066"/>
    <w:rsid w:val="002C14CE"/>
    <w:rsid w:val="002C353C"/>
    <w:rsid w:val="002C3CA5"/>
    <w:rsid w:val="002C4054"/>
    <w:rsid w:val="002C423D"/>
    <w:rsid w:val="002C488B"/>
    <w:rsid w:val="002C6603"/>
    <w:rsid w:val="002C6A38"/>
    <w:rsid w:val="002C79CB"/>
    <w:rsid w:val="002D111E"/>
    <w:rsid w:val="002D130E"/>
    <w:rsid w:val="002D51A0"/>
    <w:rsid w:val="002D5A4B"/>
    <w:rsid w:val="002D61EF"/>
    <w:rsid w:val="002D7D5F"/>
    <w:rsid w:val="002E0926"/>
    <w:rsid w:val="002E0F55"/>
    <w:rsid w:val="002E2E58"/>
    <w:rsid w:val="002E511B"/>
    <w:rsid w:val="002E518D"/>
    <w:rsid w:val="002E6653"/>
    <w:rsid w:val="002E704F"/>
    <w:rsid w:val="002E70FA"/>
    <w:rsid w:val="002F09C4"/>
    <w:rsid w:val="002F09DD"/>
    <w:rsid w:val="002F1678"/>
    <w:rsid w:val="002F2707"/>
    <w:rsid w:val="002F2C0F"/>
    <w:rsid w:val="002F3B9D"/>
    <w:rsid w:val="002F4246"/>
    <w:rsid w:val="002F47C3"/>
    <w:rsid w:val="002F4C74"/>
    <w:rsid w:val="002F6AA2"/>
    <w:rsid w:val="002F756B"/>
    <w:rsid w:val="002F7E2A"/>
    <w:rsid w:val="00300BE7"/>
    <w:rsid w:val="003010B2"/>
    <w:rsid w:val="00301AC3"/>
    <w:rsid w:val="00301E9B"/>
    <w:rsid w:val="0030288C"/>
    <w:rsid w:val="00302B2C"/>
    <w:rsid w:val="003038DA"/>
    <w:rsid w:val="003042CD"/>
    <w:rsid w:val="00304407"/>
    <w:rsid w:val="00304F8A"/>
    <w:rsid w:val="0030689B"/>
    <w:rsid w:val="00306AA1"/>
    <w:rsid w:val="003070A4"/>
    <w:rsid w:val="003070D6"/>
    <w:rsid w:val="003105AF"/>
    <w:rsid w:val="00310755"/>
    <w:rsid w:val="003110FA"/>
    <w:rsid w:val="00311218"/>
    <w:rsid w:val="0031129A"/>
    <w:rsid w:val="003115A7"/>
    <w:rsid w:val="00313A5A"/>
    <w:rsid w:val="0031422A"/>
    <w:rsid w:val="00314242"/>
    <w:rsid w:val="00316691"/>
    <w:rsid w:val="00316758"/>
    <w:rsid w:val="00316E36"/>
    <w:rsid w:val="00317800"/>
    <w:rsid w:val="0032156D"/>
    <w:rsid w:val="003230E1"/>
    <w:rsid w:val="003238D9"/>
    <w:rsid w:val="00323E9D"/>
    <w:rsid w:val="00323FAA"/>
    <w:rsid w:val="003257AD"/>
    <w:rsid w:val="00325BC8"/>
    <w:rsid w:val="003268CF"/>
    <w:rsid w:val="003271FD"/>
    <w:rsid w:val="003305A6"/>
    <w:rsid w:val="0033109B"/>
    <w:rsid w:val="0033185A"/>
    <w:rsid w:val="00331CCA"/>
    <w:rsid w:val="00331D84"/>
    <w:rsid w:val="003323A7"/>
    <w:rsid w:val="00335357"/>
    <w:rsid w:val="003369A8"/>
    <w:rsid w:val="00337A2A"/>
    <w:rsid w:val="003402D1"/>
    <w:rsid w:val="00341629"/>
    <w:rsid w:val="00341EB0"/>
    <w:rsid w:val="003420EB"/>
    <w:rsid w:val="00342F96"/>
    <w:rsid w:val="00343388"/>
    <w:rsid w:val="003443D3"/>
    <w:rsid w:val="00344A6C"/>
    <w:rsid w:val="00347317"/>
    <w:rsid w:val="003503B5"/>
    <w:rsid w:val="00350709"/>
    <w:rsid w:val="00352915"/>
    <w:rsid w:val="00352DC5"/>
    <w:rsid w:val="00353A6C"/>
    <w:rsid w:val="00354093"/>
    <w:rsid w:val="00354726"/>
    <w:rsid w:val="00354B73"/>
    <w:rsid w:val="00356905"/>
    <w:rsid w:val="0035699C"/>
    <w:rsid w:val="0035710D"/>
    <w:rsid w:val="00357C0E"/>
    <w:rsid w:val="003602DF"/>
    <w:rsid w:val="0036084B"/>
    <w:rsid w:val="003610BA"/>
    <w:rsid w:val="00361980"/>
    <w:rsid w:val="00363DF4"/>
    <w:rsid w:val="00364F32"/>
    <w:rsid w:val="0036597F"/>
    <w:rsid w:val="003665AD"/>
    <w:rsid w:val="0036695A"/>
    <w:rsid w:val="00366E8C"/>
    <w:rsid w:val="00370124"/>
    <w:rsid w:val="0037056B"/>
    <w:rsid w:val="003722A2"/>
    <w:rsid w:val="00372A3D"/>
    <w:rsid w:val="00372B54"/>
    <w:rsid w:val="00372F37"/>
    <w:rsid w:val="00373A3E"/>
    <w:rsid w:val="0037411C"/>
    <w:rsid w:val="003743FE"/>
    <w:rsid w:val="003769D9"/>
    <w:rsid w:val="00376FBF"/>
    <w:rsid w:val="00377D1A"/>
    <w:rsid w:val="00377FC4"/>
    <w:rsid w:val="003811C2"/>
    <w:rsid w:val="00381644"/>
    <w:rsid w:val="00381ACD"/>
    <w:rsid w:val="00383452"/>
    <w:rsid w:val="00383EF7"/>
    <w:rsid w:val="003859E8"/>
    <w:rsid w:val="003866D2"/>
    <w:rsid w:val="0039269C"/>
    <w:rsid w:val="003926EF"/>
    <w:rsid w:val="00392DE2"/>
    <w:rsid w:val="00394318"/>
    <w:rsid w:val="003952EF"/>
    <w:rsid w:val="00396FB8"/>
    <w:rsid w:val="00397578"/>
    <w:rsid w:val="00397B26"/>
    <w:rsid w:val="003A01C2"/>
    <w:rsid w:val="003A160B"/>
    <w:rsid w:val="003A1BFB"/>
    <w:rsid w:val="003A2660"/>
    <w:rsid w:val="003A6014"/>
    <w:rsid w:val="003A63EB"/>
    <w:rsid w:val="003A66CA"/>
    <w:rsid w:val="003A6C70"/>
    <w:rsid w:val="003A7D89"/>
    <w:rsid w:val="003B0D62"/>
    <w:rsid w:val="003B0E18"/>
    <w:rsid w:val="003B1949"/>
    <w:rsid w:val="003B270A"/>
    <w:rsid w:val="003B43F6"/>
    <w:rsid w:val="003B4EEC"/>
    <w:rsid w:val="003B5616"/>
    <w:rsid w:val="003B7AD7"/>
    <w:rsid w:val="003C01AB"/>
    <w:rsid w:val="003C1877"/>
    <w:rsid w:val="003C19AF"/>
    <w:rsid w:val="003C1B30"/>
    <w:rsid w:val="003C2574"/>
    <w:rsid w:val="003C5329"/>
    <w:rsid w:val="003C5BF5"/>
    <w:rsid w:val="003C6A83"/>
    <w:rsid w:val="003C6B46"/>
    <w:rsid w:val="003D0367"/>
    <w:rsid w:val="003D1C82"/>
    <w:rsid w:val="003D1E0C"/>
    <w:rsid w:val="003D5332"/>
    <w:rsid w:val="003D5471"/>
    <w:rsid w:val="003D589E"/>
    <w:rsid w:val="003D5C3A"/>
    <w:rsid w:val="003D7182"/>
    <w:rsid w:val="003D73F4"/>
    <w:rsid w:val="003E0DB3"/>
    <w:rsid w:val="003E1553"/>
    <w:rsid w:val="003E2AB5"/>
    <w:rsid w:val="003E337C"/>
    <w:rsid w:val="003E43F1"/>
    <w:rsid w:val="003E55B5"/>
    <w:rsid w:val="003E5800"/>
    <w:rsid w:val="003E6591"/>
    <w:rsid w:val="003E68A4"/>
    <w:rsid w:val="003F09B9"/>
    <w:rsid w:val="003F0CA4"/>
    <w:rsid w:val="003F1233"/>
    <w:rsid w:val="003F1DB9"/>
    <w:rsid w:val="003F1F78"/>
    <w:rsid w:val="003F2429"/>
    <w:rsid w:val="003F3016"/>
    <w:rsid w:val="003F62F5"/>
    <w:rsid w:val="003F7B04"/>
    <w:rsid w:val="004002D3"/>
    <w:rsid w:val="004005A5"/>
    <w:rsid w:val="00401664"/>
    <w:rsid w:val="00401969"/>
    <w:rsid w:val="00402A8B"/>
    <w:rsid w:val="004044C5"/>
    <w:rsid w:val="00404E20"/>
    <w:rsid w:val="0040610C"/>
    <w:rsid w:val="00406212"/>
    <w:rsid w:val="00406559"/>
    <w:rsid w:val="00406C17"/>
    <w:rsid w:val="00411E3C"/>
    <w:rsid w:val="004120FC"/>
    <w:rsid w:val="00412550"/>
    <w:rsid w:val="0041467F"/>
    <w:rsid w:val="00414D78"/>
    <w:rsid w:val="00415BFE"/>
    <w:rsid w:val="00416846"/>
    <w:rsid w:val="00416ACA"/>
    <w:rsid w:val="00416EB4"/>
    <w:rsid w:val="004170D2"/>
    <w:rsid w:val="00421833"/>
    <w:rsid w:val="0042260F"/>
    <w:rsid w:val="004241E8"/>
    <w:rsid w:val="00424CFC"/>
    <w:rsid w:val="00424E9B"/>
    <w:rsid w:val="00425E61"/>
    <w:rsid w:val="0042633D"/>
    <w:rsid w:val="00426C5E"/>
    <w:rsid w:val="004276FC"/>
    <w:rsid w:val="004319D4"/>
    <w:rsid w:val="004344B9"/>
    <w:rsid w:val="00435087"/>
    <w:rsid w:val="004350BF"/>
    <w:rsid w:val="004367CC"/>
    <w:rsid w:val="00437FC2"/>
    <w:rsid w:val="00444DCC"/>
    <w:rsid w:val="004453B2"/>
    <w:rsid w:val="00445EB1"/>
    <w:rsid w:val="0044780F"/>
    <w:rsid w:val="0045027F"/>
    <w:rsid w:val="00450C12"/>
    <w:rsid w:val="004520F5"/>
    <w:rsid w:val="00454B2D"/>
    <w:rsid w:val="00455C87"/>
    <w:rsid w:val="00456E41"/>
    <w:rsid w:val="00460583"/>
    <w:rsid w:val="004624C2"/>
    <w:rsid w:val="00462C49"/>
    <w:rsid w:val="0046331B"/>
    <w:rsid w:val="00463E4C"/>
    <w:rsid w:val="00464918"/>
    <w:rsid w:val="0046566D"/>
    <w:rsid w:val="00465EC7"/>
    <w:rsid w:val="00466214"/>
    <w:rsid w:val="00467014"/>
    <w:rsid w:val="00470651"/>
    <w:rsid w:val="00470888"/>
    <w:rsid w:val="0047229B"/>
    <w:rsid w:val="00473C3C"/>
    <w:rsid w:val="00474EBD"/>
    <w:rsid w:val="00475F19"/>
    <w:rsid w:val="00477626"/>
    <w:rsid w:val="00477FD8"/>
    <w:rsid w:val="004802FC"/>
    <w:rsid w:val="004807EA"/>
    <w:rsid w:val="004818A1"/>
    <w:rsid w:val="00481DBD"/>
    <w:rsid w:val="00481FD6"/>
    <w:rsid w:val="0048230C"/>
    <w:rsid w:val="00484F71"/>
    <w:rsid w:val="0048626A"/>
    <w:rsid w:val="0048728F"/>
    <w:rsid w:val="00491F1C"/>
    <w:rsid w:val="0049203D"/>
    <w:rsid w:val="00492A4D"/>
    <w:rsid w:val="004931F0"/>
    <w:rsid w:val="00493359"/>
    <w:rsid w:val="004936E7"/>
    <w:rsid w:val="00493D21"/>
    <w:rsid w:val="004945B2"/>
    <w:rsid w:val="004971F2"/>
    <w:rsid w:val="0049770C"/>
    <w:rsid w:val="00497888"/>
    <w:rsid w:val="004979A9"/>
    <w:rsid w:val="00497AAF"/>
    <w:rsid w:val="004A01CC"/>
    <w:rsid w:val="004A0D9B"/>
    <w:rsid w:val="004A19DF"/>
    <w:rsid w:val="004A25BA"/>
    <w:rsid w:val="004A27EF"/>
    <w:rsid w:val="004A5D7E"/>
    <w:rsid w:val="004A605E"/>
    <w:rsid w:val="004A60ED"/>
    <w:rsid w:val="004A6B17"/>
    <w:rsid w:val="004A76FE"/>
    <w:rsid w:val="004B022E"/>
    <w:rsid w:val="004B0BF5"/>
    <w:rsid w:val="004B3173"/>
    <w:rsid w:val="004B440A"/>
    <w:rsid w:val="004B44A1"/>
    <w:rsid w:val="004B4B74"/>
    <w:rsid w:val="004B5681"/>
    <w:rsid w:val="004C094C"/>
    <w:rsid w:val="004C1210"/>
    <w:rsid w:val="004C12C1"/>
    <w:rsid w:val="004C14D8"/>
    <w:rsid w:val="004C1E13"/>
    <w:rsid w:val="004C24CA"/>
    <w:rsid w:val="004C26CE"/>
    <w:rsid w:val="004C2EB7"/>
    <w:rsid w:val="004C3D87"/>
    <w:rsid w:val="004C41E5"/>
    <w:rsid w:val="004C4394"/>
    <w:rsid w:val="004C512C"/>
    <w:rsid w:val="004C54DF"/>
    <w:rsid w:val="004C5A5E"/>
    <w:rsid w:val="004C79B0"/>
    <w:rsid w:val="004D0FEA"/>
    <w:rsid w:val="004D1977"/>
    <w:rsid w:val="004D2B87"/>
    <w:rsid w:val="004D2EB8"/>
    <w:rsid w:val="004D3789"/>
    <w:rsid w:val="004D50BA"/>
    <w:rsid w:val="004D5FE1"/>
    <w:rsid w:val="004D61F2"/>
    <w:rsid w:val="004D6B4D"/>
    <w:rsid w:val="004D7E07"/>
    <w:rsid w:val="004D7E99"/>
    <w:rsid w:val="004E0DC4"/>
    <w:rsid w:val="004E0F1C"/>
    <w:rsid w:val="004E17A6"/>
    <w:rsid w:val="004E25A0"/>
    <w:rsid w:val="004E2BBF"/>
    <w:rsid w:val="004E3D66"/>
    <w:rsid w:val="004E4485"/>
    <w:rsid w:val="004E5241"/>
    <w:rsid w:val="004E5F21"/>
    <w:rsid w:val="004E6D64"/>
    <w:rsid w:val="004F03EE"/>
    <w:rsid w:val="004F14E3"/>
    <w:rsid w:val="004F2539"/>
    <w:rsid w:val="004F30F6"/>
    <w:rsid w:val="004F349D"/>
    <w:rsid w:val="004F5007"/>
    <w:rsid w:val="004F537D"/>
    <w:rsid w:val="004F5AB7"/>
    <w:rsid w:val="004F7331"/>
    <w:rsid w:val="005017A9"/>
    <w:rsid w:val="005019EE"/>
    <w:rsid w:val="00502163"/>
    <w:rsid w:val="00502BF3"/>
    <w:rsid w:val="00502F46"/>
    <w:rsid w:val="005049DE"/>
    <w:rsid w:val="00504C41"/>
    <w:rsid w:val="00504CA2"/>
    <w:rsid w:val="005053DF"/>
    <w:rsid w:val="00505743"/>
    <w:rsid w:val="0050600B"/>
    <w:rsid w:val="00506177"/>
    <w:rsid w:val="00506953"/>
    <w:rsid w:val="00506C24"/>
    <w:rsid w:val="00507AFD"/>
    <w:rsid w:val="00510025"/>
    <w:rsid w:val="00510EE2"/>
    <w:rsid w:val="005114A4"/>
    <w:rsid w:val="00511854"/>
    <w:rsid w:val="00511BCA"/>
    <w:rsid w:val="0051297F"/>
    <w:rsid w:val="00512AB3"/>
    <w:rsid w:val="0051361B"/>
    <w:rsid w:val="00513B34"/>
    <w:rsid w:val="00513E5E"/>
    <w:rsid w:val="005149BE"/>
    <w:rsid w:val="00514F42"/>
    <w:rsid w:val="005155E4"/>
    <w:rsid w:val="0051597E"/>
    <w:rsid w:val="005174CF"/>
    <w:rsid w:val="00520809"/>
    <w:rsid w:val="0052108A"/>
    <w:rsid w:val="00521472"/>
    <w:rsid w:val="00524582"/>
    <w:rsid w:val="005247B7"/>
    <w:rsid w:val="00525036"/>
    <w:rsid w:val="00527A97"/>
    <w:rsid w:val="00532622"/>
    <w:rsid w:val="005333D9"/>
    <w:rsid w:val="00533DD4"/>
    <w:rsid w:val="005353E5"/>
    <w:rsid w:val="00536D1F"/>
    <w:rsid w:val="005377FB"/>
    <w:rsid w:val="005414DD"/>
    <w:rsid w:val="005416E4"/>
    <w:rsid w:val="0054251E"/>
    <w:rsid w:val="00542899"/>
    <w:rsid w:val="00542915"/>
    <w:rsid w:val="00543F9D"/>
    <w:rsid w:val="00544292"/>
    <w:rsid w:val="00544D11"/>
    <w:rsid w:val="005456F7"/>
    <w:rsid w:val="00545CBE"/>
    <w:rsid w:val="00546DED"/>
    <w:rsid w:val="005472DC"/>
    <w:rsid w:val="00547B6C"/>
    <w:rsid w:val="005511CC"/>
    <w:rsid w:val="0055154F"/>
    <w:rsid w:val="005523D2"/>
    <w:rsid w:val="005527D4"/>
    <w:rsid w:val="00553372"/>
    <w:rsid w:val="0055358C"/>
    <w:rsid w:val="00554BC9"/>
    <w:rsid w:val="00554D40"/>
    <w:rsid w:val="00554DDE"/>
    <w:rsid w:val="005553B7"/>
    <w:rsid w:val="00555A07"/>
    <w:rsid w:val="005565CC"/>
    <w:rsid w:val="00556B50"/>
    <w:rsid w:val="005572EF"/>
    <w:rsid w:val="00557E23"/>
    <w:rsid w:val="00560BC6"/>
    <w:rsid w:val="00560C67"/>
    <w:rsid w:val="00561940"/>
    <w:rsid w:val="00561B05"/>
    <w:rsid w:val="00562147"/>
    <w:rsid w:val="00562712"/>
    <w:rsid w:val="00562A57"/>
    <w:rsid w:val="00562AF1"/>
    <w:rsid w:val="00562F01"/>
    <w:rsid w:val="00563785"/>
    <w:rsid w:val="00563EDA"/>
    <w:rsid w:val="00565F5B"/>
    <w:rsid w:val="00567A5C"/>
    <w:rsid w:val="00567BDE"/>
    <w:rsid w:val="0057021D"/>
    <w:rsid w:val="00570848"/>
    <w:rsid w:val="00571C2C"/>
    <w:rsid w:val="00574BC2"/>
    <w:rsid w:val="00574DFE"/>
    <w:rsid w:val="005757C4"/>
    <w:rsid w:val="00576484"/>
    <w:rsid w:val="00576CA6"/>
    <w:rsid w:val="005805C9"/>
    <w:rsid w:val="0058149F"/>
    <w:rsid w:val="00581C81"/>
    <w:rsid w:val="005831BD"/>
    <w:rsid w:val="00583D59"/>
    <w:rsid w:val="00584DD7"/>
    <w:rsid w:val="00585512"/>
    <w:rsid w:val="00585C54"/>
    <w:rsid w:val="00586453"/>
    <w:rsid w:val="00586A37"/>
    <w:rsid w:val="00587C7A"/>
    <w:rsid w:val="005919FB"/>
    <w:rsid w:val="00593B88"/>
    <w:rsid w:val="00594DAB"/>
    <w:rsid w:val="0059500B"/>
    <w:rsid w:val="005957B9"/>
    <w:rsid w:val="00597796"/>
    <w:rsid w:val="005977B3"/>
    <w:rsid w:val="00597B06"/>
    <w:rsid w:val="005A04A6"/>
    <w:rsid w:val="005A05C0"/>
    <w:rsid w:val="005A0928"/>
    <w:rsid w:val="005A20F8"/>
    <w:rsid w:val="005A248C"/>
    <w:rsid w:val="005A3991"/>
    <w:rsid w:val="005A3C0A"/>
    <w:rsid w:val="005A47F9"/>
    <w:rsid w:val="005A5AE2"/>
    <w:rsid w:val="005A6E3E"/>
    <w:rsid w:val="005A762C"/>
    <w:rsid w:val="005A77B7"/>
    <w:rsid w:val="005A7D62"/>
    <w:rsid w:val="005B0F78"/>
    <w:rsid w:val="005B142F"/>
    <w:rsid w:val="005B2836"/>
    <w:rsid w:val="005B32C0"/>
    <w:rsid w:val="005B3CAB"/>
    <w:rsid w:val="005B486A"/>
    <w:rsid w:val="005B4B38"/>
    <w:rsid w:val="005B5ED7"/>
    <w:rsid w:val="005B65BC"/>
    <w:rsid w:val="005B6C5A"/>
    <w:rsid w:val="005B708B"/>
    <w:rsid w:val="005B7247"/>
    <w:rsid w:val="005C02D6"/>
    <w:rsid w:val="005C145D"/>
    <w:rsid w:val="005C16FF"/>
    <w:rsid w:val="005C1919"/>
    <w:rsid w:val="005C2014"/>
    <w:rsid w:val="005C2959"/>
    <w:rsid w:val="005C2C9D"/>
    <w:rsid w:val="005C3AEF"/>
    <w:rsid w:val="005C3C33"/>
    <w:rsid w:val="005C3D15"/>
    <w:rsid w:val="005C406D"/>
    <w:rsid w:val="005C5889"/>
    <w:rsid w:val="005C58D1"/>
    <w:rsid w:val="005C5913"/>
    <w:rsid w:val="005C59CD"/>
    <w:rsid w:val="005C636E"/>
    <w:rsid w:val="005C66B2"/>
    <w:rsid w:val="005C74CE"/>
    <w:rsid w:val="005D17BF"/>
    <w:rsid w:val="005D1A70"/>
    <w:rsid w:val="005D232A"/>
    <w:rsid w:val="005D23AC"/>
    <w:rsid w:val="005D2856"/>
    <w:rsid w:val="005D2C77"/>
    <w:rsid w:val="005D372A"/>
    <w:rsid w:val="005D3AD3"/>
    <w:rsid w:val="005D3C42"/>
    <w:rsid w:val="005D41FC"/>
    <w:rsid w:val="005D5867"/>
    <w:rsid w:val="005D5BB9"/>
    <w:rsid w:val="005E2A6B"/>
    <w:rsid w:val="005E2EC0"/>
    <w:rsid w:val="005E37DF"/>
    <w:rsid w:val="005E5AD9"/>
    <w:rsid w:val="005E5C45"/>
    <w:rsid w:val="005E603A"/>
    <w:rsid w:val="005E60D4"/>
    <w:rsid w:val="005E62FD"/>
    <w:rsid w:val="005E76F6"/>
    <w:rsid w:val="005F0435"/>
    <w:rsid w:val="005F0C5B"/>
    <w:rsid w:val="005F13B0"/>
    <w:rsid w:val="005F156E"/>
    <w:rsid w:val="005F24CA"/>
    <w:rsid w:val="005F2DE5"/>
    <w:rsid w:val="005F4400"/>
    <w:rsid w:val="005F4545"/>
    <w:rsid w:val="005F54B3"/>
    <w:rsid w:val="005F70C9"/>
    <w:rsid w:val="00600110"/>
    <w:rsid w:val="00601166"/>
    <w:rsid w:val="006014C8"/>
    <w:rsid w:val="006020E8"/>
    <w:rsid w:val="00605097"/>
    <w:rsid w:val="00610192"/>
    <w:rsid w:val="006101C8"/>
    <w:rsid w:val="0061035B"/>
    <w:rsid w:val="006103D0"/>
    <w:rsid w:val="0061069A"/>
    <w:rsid w:val="00610C55"/>
    <w:rsid w:val="00610DE2"/>
    <w:rsid w:val="00610E46"/>
    <w:rsid w:val="00610FE7"/>
    <w:rsid w:val="006127DF"/>
    <w:rsid w:val="0061316E"/>
    <w:rsid w:val="00613286"/>
    <w:rsid w:val="006135EE"/>
    <w:rsid w:val="00614834"/>
    <w:rsid w:val="00614D68"/>
    <w:rsid w:val="0061622F"/>
    <w:rsid w:val="00617625"/>
    <w:rsid w:val="0062029B"/>
    <w:rsid w:val="00620838"/>
    <w:rsid w:val="00622F1C"/>
    <w:rsid w:val="006233C2"/>
    <w:rsid w:val="00624A6B"/>
    <w:rsid w:val="006254EF"/>
    <w:rsid w:val="006301C7"/>
    <w:rsid w:val="00631CB2"/>
    <w:rsid w:val="006321E6"/>
    <w:rsid w:val="00633091"/>
    <w:rsid w:val="006341FD"/>
    <w:rsid w:val="006343D3"/>
    <w:rsid w:val="00634751"/>
    <w:rsid w:val="00640055"/>
    <w:rsid w:val="00640EB8"/>
    <w:rsid w:val="00642FCA"/>
    <w:rsid w:val="00642FF6"/>
    <w:rsid w:val="00644AD2"/>
    <w:rsid w:val="00644F2D"/>
    <w:rsid w:val="00646066"/>
    <w:rsid w:val="006465AF"/>
    <w:rsid w:val="00647E86"/>
    <w:rsid w:val="006503AF"/>
    <w:rsid w:val="006510A7"/>
    <w:rsid w:val="0065128D"/>
    <w:rsid w:val="006512C7"/>
    <w:rsid w:val="006514C5"/>
    <w:rsid w:val="0065196F"/>
    <w:rsid w:val="006521F4"/>
    <w:rsid w:val="00652C3E"/>
    <w:rsid w:val="00653A3D"/>
    <w:rsid w:val="00653E4A"/>
    <w:rsid w:val="006543A6"/>
    <w:rsid w:val="0065451F"/>
    <w:rsid w:val="006565DE"/>
    <w:rsid w:val="00656F5B"/>
    <w:rsid w:val="006579FF"/>
    <w:rsid w:val="00660540"/>
    <w:rsid w:val="00660698"/>
    <w:rsid w:val="006609B8"/>
    <w:rsid w:val="006631B0"/>
    <w:rsid w:val="00663D02"/>
    <w:rsid w:val="0066547A"/>
    <w:rsid w:val="006656D2"/>
    <w:rsid w:val="0066689B"/>
    <w:rsid w:val="006678DE"/>
    <w:rsid w:val="006703EF"/>
    <w:rsid w:val="00671152"/>
    <w:rsid w:val="006730B3"/>
    <w:rsid w:val="0067371C"/>
    <w:rsid w:val="00674A7D"/>
    <w:rsid w:val="00674ECF"/>
    <w:rsid w:val="00674EFB"/>
    <w:rsid w:val="00674FF1"/>
    <w:rsid w:val="0067545D"/>
    <w:rsid w:val="00675A92"/>
    <w:rsid w:val="00677027"/>
    <w:rsid w:val="00680399"/>
    <w:rsid w:val="00680E5B"/>
    <w:rsid w:val="006815FF"/>
    <w:rsid w:val="006831BD"/>
    <w:rsid w:val="00684DD4"/>
    <w:rsid w:val="00686A9E"/>
    <w:rsid w:val="006908FA"/>
    <w:rsid w:val="00691329"/>
    <w:rsid w:val="006913E2"/>
    <w:rsid w:val="006929F8"/>
    <w:rsid w:val="00692AB7"/>
    <w:rsid w:val="00693354"/>
    <w:rsid w:val="00696AB2"/>
    <w:rsid w:val="006976A4"/>
    <w:rsid w:val="00697F82"/>
    <w:rsid w:val="006A04F7"/>
    <w:rsid w:val="006A09E6"/>
    <w:rsid w:val="006A172B"/>
    <w:rsid w:val="006A3754"/>
    <w:rsid w:val="006A3778"/>
    <w:rsid w:val="006A38E6"/>
    <w:rsid w:val="006A3935"/>
    <w:rsid w:val="006A3992"/>
    <w:rsid w:val="006A3A20"/>
    <w:rsid w:val="006A41EA"/>
    <w:rsid w:val="006A4229"/>
    <w:rsid w:val="006A4B6D"/>
    <w:rsid w:val="006A4E3C"/>
    <w:rsid w:val="006A53D7"/>
    <w:rsid w:val="006A6A4F"/>
    <w:rsid w:val="006A6E32"/>
    <w:rsid w:val="006A72C5"/>
    <w:rsid w:val="006A7597"/>
    <w:rsid w:val="006B0E3D"/>
    <w:rsid w:val="006B1070"/>
    <w:rsid w:val="006B1B22"/>
    <w:rsid w:val="006B3E38"/>
    <w:rsid w:val="006B45F4"/>
    <w:rsid w:val="006B547E"/>
    <w:rsid w:val="006B6037"/>
    <w:rsid w:val="006B7595"/>
    <w:rsid w:val="006C0EF3"/>
    <w:rsid w:val="006C2CEE"/>
    <w:rsid w:val="006C5254"/>
    <w:rsid w:val="006C5714"/>
    <w:rsid w:val="006C73DE"/>
    <w:rsid w:val="006C76AB"/>
    <w:rsid w:val="006D020B"/>
    <w:rsid w:val="006D099E"/>
    <w:rsid w:val="006D12D3"/>
    <w:rsid w:val="006D18A0"/>
    <w:rsid w:val="006D1F1D"/>
    <w:rsid w:val="006D2AC4"/>
    <w:rsid w:val="006D4162"/>
    <w:rsid w:val="006D42E9"/>
    <w:rsid w:val="006D460E"/>
    <w:rsid w:val="006D4A61"/>
    <w:rsid w:val="006D4F70"/>
    <w:rsid w:val="006D5688"/>
    <w:rsid w:val="006D6A16"/>
    <w:rsid w:val="006D6DD0"/>
    <w:rsid w:val="006D7631"/>
    <w:rsid w:val="006E0441"/>
    <w:rsid w:val="006E0505"/>
    <w:rsid w:val="006E056E"/>
    <w:rsid w:val="006E0600"/>
    <w:rsid w:val="006E175E"/>
    <w:rsid w:val="006E1C4E"/>
    <w:rsid w:val="006E4190"/>
    <w:rsid w:val="006E4256"/>
    <w:rsid w:val="006E4F40"/>
    <w:rsid w:val="006E5290"/>
    <w:rsid w:val="006E681C"/>
    <w:rsid w:val="006E6A33"/>
    <w:rsid w:val="006F026D"/>
    <w:rsid w:val="006F0ED2"/>
    <w:rsid w:val="006F1286"/>
    <w:rsid w:val="006F1623"/>
    <w:rsid w:val="006F338E"/>
    <w:rsid w:val="006F33AF"/>
    <w:rsid w:val="006F45E7"/>
    <w:rsid w:val="006F6317"/>
    <w:rsid w:val="006F6D31"/>
    <w:rsid w:val="006F70C9"/>
    <w:rsid w:val="006F7CE2"/>
    <w:rsid w:val="00700FFB"/>
    <w:rsid w:val="00701450"/>
    <w:rsid w:val="00701485"/>
    <w:rsid w:val="007016A4"/>
    <w:rsid w:val="00702383"/>
    <w:rsid w:val="0070373A"/>
    <w:rsid w:val="0070674E"/>
    <w:rsid w:val="00710521"/>
    <w:rsid w:val="0071052C"/>
    <w:rsid w:val="00710A96"/>
    <w:rsid w:val="00710F44"/>
    <w:rsid w:val="0071143B"/>
    <w:rsid w:val="007117BA"/>
    <w:rsid w:val="00711BA0"/>
    <w:rsid w:val="0071234D"/>
    <w:rsid w:val="007123A8"/>
    <w:rsid w:val="00712473"/>
    <w:rsid w:val="007130D7"/>
    <w:rsid w:val="00713495"/>
    <w:rsid w:val="007136AE"/>
    <w:rsid w:val="007137FD"/>
    <w:rsid w:val="007142B3"/>
    <w:rsid w:val="007143D9"/>
    <w:rsid w:val="007147FD"/>
    <w:rsid w:val="00716025"/>
    <w:rsid w:val="007164A6"/>
    <w:rsid w:val="00717A01"/>
    <w:rsid w:val="0072044D"/>
    <w:rsid w:val="00721088"/>
    <w:rsid w:val="007238E6"/>
    <w:rsid w:val="00725AEF"/>
    <w:rsid w:val="007272F9"/>
    <w:rsid w:val="0073008A"/>
    <w:rsid w:val="00731666"/>
    <w:rsid w:val="007318D9"/>
    <w:rsid w:val="00731BB1"/>
    <w:rsid w:val="0073261C"/>
    <w:rsid w:val="00732C8E"/>
    <w:rsid w:val="00733814"/>
    <w:rsid w:val="00733D45"/>
    <w:rsid w:val="0073403E"/>
    <w:rsid w:val="00735239"/>
    <w:rsid w:val="007360A5"/>
    <w:rsid w:val="007377F9"/>
    <w:rsid w:val="00737F20"/>
    <w:rsid w:val="0074123E"/>
    <w:rsid w:val="00741A10"/>
    <w:rsid w:val="00743D2D"/>
    <w:rsid w:val="007446BC"/>
    <w:rsid w:val="0074486B"/>
    <w:rsid w:val="007450DC"/>
    <w:rsid w:val="0074569E"/>
    <w:rsid w:val="00745A1A"/>
    <w:rsid w:val="00747776"/>
    <w:rsid w:val="00747EFA"/>
    <w:rsid w:val="007507BC"/>
    <w:rsid w:val="007507FB"/>
    <w:rsid w:val="007513FC"/>
    <w:rsid w:val="00752E56"/>
    <w:rsid w:val="00753279"/>
    <w:rsid w:val="007534A7"/>
    <w:rsid w:val="007545C4"/>
    <w:rsid w:val="00754FF4"/>
    <w:rsid w:val="00756A7F"/>
    <w:rsid w:val="00756F94"/>
    <w:rsid w:val="007574DF"/>
    <w:rsid w:val="00760D01"/>
    <w:rsid w:val="00760D17"/>
    <w:rsid w:val="00760E3B"/>
    <w:rsid w:val="00761261"/>
    <w:rsid w:val="00761CF3"/>
    <w:rsid w:val="00762274"/>
    <w:rsid w:val="00762FC7"/>
    <w:rsid w:val="007634DC"/>
    <w:rsid w:val="00763B7E"/>
    <w:rsid w:val="00763BD5"/>
    <w:rsid w:val="00764271"/>
    <w:rsid w:val="00770084"/>
    <w:rsid w:val="00770C33"/>
    <w:rsid w:val="00771FF2"/>
    <w:rsid w:val="00774226"/>
    <w:rsid w:val="0077449A"/>
    <w:rsid w:val="00774C55"/>
    <w:rsid w:val="007777C7"/>
    <w:rsid w:val="00777966"/>
    <w:rsid w:val="007800C4"/>
    <w:rsid w:val="00781646"/>
    <w:rsid w:val="007822A5"/>
    <w:rsid w:val="007822D4"/>
    <w:rsid w:val="00784533"/>
    <w:rsid w:val="007849E0"/>
    <w:rsid w:val="0078507C"/>
    <w:rsid w:val="007850B7"/>
    <w:rsid w:val="007850D3"/>
    <w:rsid w:val="00786059"/>
    <w:rsid w:val="007864BD"/>
    <w:rsid w:val="00786B03"/>
    <w:rsid w:val="00786B79"/>
    <w:rsid w:val="00787556"/>
    <w:rsid w:val="0079010B"/>
    <w:rsid w:val="00790651"/>
    <w:rsid w:val="00790AD7"/>
    <w:rsid w:val="00791532"/>
    <w:rsid w:val="00791C9E"/>
    <w:rsid w:val="00795A5C"/>
    <w:rsid w:val="00797254"/>
    <w:rsid w:val="00797680"/>
    <w:rsid w:val="00797E83"/>
    <w:rsid w:val="007A08E0"/>
    <w:rsid w:val="007A1346"/>
    <w:rsid w:val="007A5112"/>
    <w:rsid w:val="007A52A7"/>
    <w:rsid w:val="007A54B2"/>
    <w:rsid w:val="007B0165"/>
    <w:rsid w:val="007B0B08"/>
    <w:rsid w:val="007B0D01"/>
    <w:rsid w:val="007B19DD"/>
    <w:rsid w:val="007B2563"/>
    <w:rsid w:val="007B3208"/>
    <w:rsid w:val="007B463F"/>
    <w:rsid w:val="007B65AB"/>
    <w:rsid w:val="007B7875"/>
    <w:rsid w:val="007C177E"/>
    <w:rsid w:val="007C1C12"/>
    <w:rsid w:val="007C2127"/>
    <w:rsid w:val="007C24C8"/>
    <w:rsid w:val="007C2910"/>
    <w:rsid w:val="007C4370"/>
    <w:rsid w:val="007C5A28"/>
    <w:rsid w:val="007C5AFD"/>
    <w:rsid w:val="007C608A"/>
    <w:rsid w:val="007C614A"/>
    <w:rsid w:val="007C755F"/>
    <w:rsid w:val="007D0841"/>
    <w:rsid w:val="007D1995"/>
    <w:rsid w:val="007D23ED"/>
    <w:rsid w:val="007D32E5"/>
    <w:rsid w:val="007D38C7"/>
    <w:rsid w:val="007D71E8"/>
    <w:rsid w:val="007E0568"/>
    <w:rsid w:val="007E17CD"/>
    <w:rsid w:val="007E1977"/>
    <w:rsid w:val="007E1AFA"/>
    <w:rsid w:val="007E2B2F"/>
    <w:rsid w:val="007E2E5D"/>
    <w:rsid w:val="007E31C9"/>
    <w:rsid w:val="007E39BB"/>
    <w:rsid w:val="007E51D7"/>
    <w:rsid w:val="007E529C"/>
    <w:rsid w:val="007E7834"/>
    <w:rsid w:val="007F29E7"/>
    <w:rsid w:val="007F3DF8"/>
    <w:rsid w:val="007F3F71"/>
    <w:rsid w:val="007F4697"/>
    <w:rsid w:val="007F4F4B"/>
    <w:rsid w:val="007F5C2D"/>
    <w:rsid w:val="007F70B0"/>
    <w:rsid w:val="00801B76"/>
    <w:rsid w:val="00801F74"/>
    <w:rsid w:val="0080252D"/>
    <w:rsid w:val="0080430A"/>
    <w:rsid w:val="0080443F"/>
    <w:rsid w:val="008048ED"/>
    <w:rsid w:val="0080587E"/>
    <w:rsid w:val="00805A78"/>
    <w:rsid w:val="00805CEF"/>
    <w:rsid w:val="0080639D"/>
    <w:rsid w:val="008068A0"/>
    <w:rsid w:val="0080690D"/>
    <w:rsid w:val="00806C08"/>
    <w:rsid w:val="00807237"/>
    <w:rsid w:val="00807FF5"/>
    <w:rsid w:val="0081136E"/>
    <w:rsid w:val="00812868"/>
    <w:rsid w:val="00813581"/>
    <w:rsid w:val="008142C5"/>
    <w:rsid w:val="00815BDD"/>
    <w:rsid w:val="00815DF9"/>
    <w:rsid w:val="0081721C"/>
    <w:rsid w:val="00817A45"/>
    <w:rsid w:val="00817C0A"/>
    <w:rsid w:val="0082188E"/>
    <w:rsid w:val="00821931"/>
    <w:rsid w:val="00821FFE"/>
    <w:rsid w:val="0082370C"/>
    <w:rsid w:val="008243A6"/>
    <w:rsid w:val="00824580"/>
    <w:rsid w:val="008245BC"/>
    <w:rsid w:val="00825376"/>
    <w:rsid w:val="00825B4E"/>
    <w:rsid w:val="00826A78"/>
    <w:rsid w:val="00826ECE"/>
    <w:rsid w:val="0082761C"/>
    <w:rsid w:val="0083006F"/>
    <w:rsid w:val="00830173"/>
    <w:rsid w:val="00830428"/>
    <w:rsid w:val="008305F4"/>
    <w:rsid w:val="008310DB"/>
    <w:rsid w:val="0083186E"/>
    <w:rsid w:val="00831E19"/>
    <w:rsid w:val="008327A9"/>
    <w:rsid w:val="00834B3D"/>
    <w:rsid w:val="00834DE7"/>
    <w:rsid w:val="008350A6"/>
    <w:rsid w:val="00837CA0"/>
    <w:rsid w:val="008400EA"/>
    <w:rsid w:val="00840530"/>
    <w:rsid w:val="00840593"/>
    <w:rsid w:val="00840EE1"/>
    <w:rsid w:val="00840FDE"/>
    <w:rsid w:val="008413A1"/>
    <w:rsid w:val="00841917"/>
    <w:rsid w:val="008429DF"/>
    <w:rsid w:val="00842C90"/>
    <w:rsid w:val="00844CA6"/>
    <w:rsid w:val="00846341"/>
    <w:rsid w:val="0084678B"/>
    <w:rsid w:val="00847015"/>
    <w:rsid w:val="00847988"/>
    <w:rsid w:val="00847D63"/>
    <w:rsid w:val="00850104"/>
    <w:rsid w:val="008505D0"/>
    <w:rsid w:val="008514B2"/>
    <w:rsid w:val="008538C3"/>
    <w:rsid w:val="00853C88"/>
    <w:rsid w:val="00853CAB"/>
    <w:rsid w:val="00854FBF"/>
    <w:rsid w:val="00856D02"/>
    <w:rsid w:val="00857095"/>
    <w:rsid w:val="008575CF"/>
    <w:rsid w:val="00861542"/>
    <w:rsid w:val="0086205E"/>
    <w:rsid w:val="0086339B"/>
    <w:rsid w:val="00863D7B"/>
    <w:rsid w:val="00864A20"/>
    <w:rsid w:val="00865368"/>
    <w:rsid w:val="008658B8"/>
    <w:rsid w:val="00866973"/>
    <w:rsid w:val="00867B3F"/>
    <w:rsid w:val="008701EE"/>
    <w:rsid w:val="00872B2D"/>
    <w:rsid w:val="00873CC7"/>
    <w:rsid w:val="00874BF3"/>
    <w:rsid w:val="008756F2"/>
    <w:rsid w:val="008765EF"/>
    <w:rsid w:val="00881187"/>
    <w:rsid w:val="00882A8E"/>
    <w:rsid w:val="00883293"/>
    <w:rsid w:val="008845FE"/>
    <w:rsid w:val="00884750"/>
    <w:rsid w:val="008866F2"/>
    <w:rsid w:val="008915AF"/>
    <w:rsid w:val="00891E1F"/>
    <w:rsid w:val="00891F81"/>
    <w:rsid w:val="008923A5"/>
    <w:rsid w:val="008926AF"/>
    <w:rsid w:val="008938FB"/>
    <w:rsid w:val="00893FCC"/>
    <w:rsid w:val="00894375"/>
    <w:rsid w:val="00894A4F"/>
    <w:rsid w:val="008A0467"/>
    <w:rsid w:val="008A0C2E"/>
    <w:rsid w:val="008A1220"/>
    <w:rsid w:val="008A18C4"/>
    <w:rsid w:val="008A19C1"/>
    <w:rsid w:val="008A1DFB"/>
    <w:rsid w:val="008A2A81"/>
    <w:rsid w:val="008A365E"/>
    <w:rsid w:val="008A3AF7"/>
    <w:rsid w:val="008A42A0"/>
    <w:rsid w:val="008A4AA3"/>
    <w:rsid w:val="008A6D6E"/>
    <w:rsid w:val="008A7657"/>
    <w:rsid w:val="008B0464"/>
    <w:rsid w:val="008B05A6"/>
    <w:rsid w:val="008B0F91"/>
    <w:rsid w:val="008B1489"/>
    <w:rsid w:val="008B25AD"/>
    <w:rsid w:val="008B2779"/>
    <w:rsid w:val="008B5A67"/>
    <w:rsid w:val="008B6818"/>
    <w:rsid w:val="008B6D98"/>
    <w:rsid w:val="008C0839"/>
    <w:rsid w:val="008C0AA6"/>
    <w:rsid w:val="008C0CC2"/>
    <w:rsid w:val="008C2027"/>
    <w:rsid w:val="008C39DD"/>
    <w:rsid w:val="008C3AAA"/>
    <w:rsid w:val="008C4136"/>
    <w:rsid w:val="008C6C51"/>
    <w:rsid w:val="008C6DA8"/>
    <w:rsid w:val="008C7079"/>
    <w:rsid w:val="008C72DA"/>
    <w:rsid w:val="008D28BD"/>
    <w:rsid w:val="008D2A53"/>
    <w:rsid w:val="008D3B7F"/>
    <w:rsid w:val="008D3D5C"/>
    <w:rsid w:val="008D5F26"/>
    <w:rsid w:val="008D6498"/>
    <w:rsid w:val="008D6AFC"/>
    <w:rsid w:val="008E0867"/>
    <w:rsid w:val="008E128D"/>
    <w:rsid w:val="008E1DDE"/>
    <w:rsid w:val="008E1FA7"/>
    <w:rsid w:val="008E2A4C"/>
    <w:rsid w:val="008E33B2"/>
    <w:rsid w:val="008E33D0"/>
    <w:rsid w:val="008E76DA"/>
    <w:rsid w:val="008E7823"/>
    <w:rsid w:val="008F0687"/>
    <w:rsid w:val="008F0AF6"/>
    <w:rsid w:val="008F1919"/>
    <w:rsid w:val="008F1A22"/>
    <w:rsid w:val="008F3193"/>
    <w:rsid w:val="008F414E"/>
    <w:rsid w:val="008F4278"/>
    <w:rsid w:val="008F4893"/>
    <w:rsid w:val="008F4D0B"/>
    <w:rsid w:val="008F74CB"/>
    <w:rsid w:val="009007D3"/>
    <w:rsid w:val="00901EC9"/>
    <w:rsid w:val="009023F5"/>
    <w:rsid w:val="0090296D"/>
    <w:rsid w:val="009029A9"/>
    <w:rsid w:val="009042FE"/>
    <w:rsid w:val="00905B68"/>
    <w:rsid w:val="00907279"/>
    <w:rsid w:val="009079BF"/>
    <w:rsid w:val="00911ABB"/>
    <w:rsid w:val="00911BC9"/>
    <w:rsid w:val="00911FFE"/>
    <w:rsid w:val="009133E9"/>
    <w:rsid w:val="009142C5"/>
    <w:rsid w:val="0091445F"/>
    <w:rsid w:val="0091601F"/>
    <w:rsid w:val="00916A33"/>
    <w:rsid w:val="00917066"/>
    <w:rsid w:val="009170C4"/>
    <w:rsid w:val="00917404"/>
    <w:rsid w:val="009178E5"/>
    <w:rsid w:val="00917977"/>
    <w:rsid w:val="00920024"/>
    <w:rsid w:val="00922A4B"/>
    <w:rsid w:val="00924A55"/>
    <w:rsid w:val="00926553"/>
    <w:rsid w:val="009276F3"/>
    <w:rsid w:val="00930644"/>
    <w:rsid w:val="0093101B"/>
    <w:rsid w:val="009325F3"/>
    <w:rsid w:val="009332B4"/>
    <w:rsid w:val="00933C74"/>
    <w:rsid w:val="009348B3"/>
    <w:rsid w:val="00934926"/>
    <w:rsid w:val="00934EBF"/>
    <w:rsid w:val="00935546"/>
    <w:rsid w:val="00936485"/>
    <w:rsid w:val="009368E0"/>
    <w:rsid w:val="0093778D"/>
    <w:rsid w:val="00937F07"/>
    <w:rsid w:val="00940127"/>
    <w:rsid w:val="00942714"/>
    <w:rsid w:val="00943965"/>
    <w:rsid w:val="00943A75"/>
    <w:rsid w:val="00944475"/>
    <w:rsid w:val="009454A3"/>
    <w:rsid w:val="0094567C"/>
    <w:rsid w:val="0094568D"/>
    <w:rsid w:val="00945B95"/>
    <w:rsid w:val="00946D73"/>
    <w:rsid w:val="00947110"/>
    <w:rsid w:val="009507F6"/>
    <w:rsid w:val="009514CA"/>
    <w:rsid w:val="009524D6"/>
    <w:rsid w:val="00953AE3"/>
    <w:rsid w:val="00953F07"/>
    <w:rsid w:val="00954229"/>
    <w:rsid w:val="00954B45"/>
    <w:rsid w:val="00956262"/>
    <w:rsid w:val="00956F0E"/>
    <w:rsid w:val="0096000B"/>
    <w:rsid w:val="00960F51"/>
    <w:rsid w:val="00962515"/>
    <w:rsid w:val="00962797"/>
    <w:rsid w:val="009628EB"/>
    <w:rsid w:val="00963A5B"/>
    <w:rsid w:val="00964C41"/>
    <w:rsid w:val="00966C28"/>
    <w:rsid w:val="009670D0"/>
    <w:rsid w:val="00967EA6"/>
    <w:rsid w:val="009702EE"/>
    <w:rsid w:val="00970E64"/>
    <w:rsid w:val="009713DE"/>
    <w:rsid w:val="00971F2B"/>
    <w:rsid w:val="0097296E"/>
    <w:rsid w:val="00973595"/>
    <w:rsid w:val="0097473B"/>
    <w:rsid w:val="00974AFD"/>
    <w:rsid w:val="00975EC2"/>
    <w:rsid w:val="00976934"/>
    <w:rsid w:val="00977C0C"/>
    <w:rsid w:val="0098052F"/>
    <w:rsid w:val="00980A47"/>
    <w:rsid w:val="009824B4"/>
    <w:rsid w:val="009837DB"/>
    <w:rsid w:val="009841C1"/>
    <w:rsid w:val="00984826"/>
    <w:rsid w:val="0098532B"/>
    <w:rsid w:val="00985E55"/>
    <w:rsid w:val="0098640D"/>
    <w:rsid w:val="00986F30"/>
    <w:rsid w:val="009870C2"/>
    <w:rsid w:val="00990827"/>
    <w:rsid w:val="00990AAD"/>
    <w:rsid w:val="009918F8"/>
    <w:rsid w:val="00991988"/>
    <w:rsid w:val="00992145"/>
    <w:rsid w:val="0099268C"/>
    <w:rsid w:val="00992C5A"/>
    <w:rsid w:val="00992D6F"/>
    <w:rsid w:val="0099564C"/>
    <w:rsid w:val="00995D6D"/>
    <w:rsid w:val="00996CD4"/>
    <w:rsid w:val="009A0E3C"/>
    <w:rsid w:val="009A19AC"/>
    <w:rsid w:val="009A1F22"/>
    <w:rsid w:val="009A2C64"/>
    <w:rsid w:val="009A3BAB"/>
    <w:rsid w:val="009A3CE4"/>
    <w:rsid w:val="009A410C"/>
    <w:rsid w:val="009A4D93"/>
    <w:rsid w:val="009A512D"/>
    <w:rsid w:val="009A7249"/>
    <w:rsid w:val="009B0F5F"/>
    <w:rsid w:val="009B21E0"/>
    <w:rsid w:val="009B390A"/>
    <w:rsid w:val="009B41C1"/>
    <w:rsid w:val="009B481A"/>
    <w:rsid w:val="009B6E82"/>
    <w:rsid w:val="009C0395"/>
    <w:rsid w:val="009C0C9D"/>
    <w:rsid w:val="009C2964"/>
    <w:rsid w:val="009C37CC"/>
    <w:rsid w:val="009C3BE6"/>
    <w:rsid w:val="009C4F9F"/>
    <w:rsid w:val="009C637B"/>
    <w:rsid w:val="009C6CA9"/>
    <w:rsid w:val="009C7392"/>
    <w:rsid w:val="009C748B"/>
    <w:rsid w:val="009C7A7D"/>
    <w:rsid w:val="009D0667"/>
    <w:rsid w:val="009D0840"/>
    <w:rsid w:val="009D1046"/>
    <w:rsid w:val="009D113C"/>
    <w:rsid w:val="009D125B"/>
    <w:rsid w:val="009D178E"/>
    <w:rsid w:val="009D283D"/>
    <w:rsid w:val="009D496D"/>
    <w:rsid w:val="009D4FC4"/>
    <w:rsid w:val="009D53F9"/>
    <w:rsid w:val="009D54C3"/>
    <w:rsid w:val="009D54CB"/>
    <w:rsid w:val="009D5AA0"/>
    <w:rsid w:val="009D69D7"/>
    <w:rsid w:val="009D7E3F"/>
    <w:rsid w:val="009E0EBE"/>
    <w:rsid w:val="009E1AC6"/>
    <w:rsid w:val="009E2940"/>
    <w:rsid w:val="009E30DE"/>
    <w:rsid w:val="009E35E8"/>
    <w:rsid w:val="009E3EBA"/>
    <w:rsid w:val="009E4D1E"/>
    <w:rsid w:val="009E57F8"/>
    <w:rsid w:val="009E6211"/>
    <w:rsid w:val="009E70CD"/>
    <w:rsid w:val="009F02E2"/>
    <w:rsid w:val="009F14AA"/>
    <w:rsid w:val="009F1BF1"/>
    <w:rsid w:val="009F25E8"/>
    <w:rsid w:val="009F2A5E"/>
    <w:rsid w:val="009F2DC4"/>
    <w:rsid w:val="009F3FF3"/>
    <w:rsid w:val="009F6DE1"/>
    <w:rsid w:val="009F78E0"/>
    <w:rsid w:val="009F7B90"/>
    <w:rsid w:val="009F7B9E"/>
    <w:rsid w:val="00A00284"/>
    <w:rsid w:val="00A007A9"/>
    <w:rsid w:val="00A00D57"/>
    <w:rsid w:val="00A02A17"/>
    <w:rsid w:val="00A033EC"/>
    <w:rsid w:val="00A0355F"/>
    <w:rsid w:val="00A06A77"/>
    <w:rsid w:val="00A07B5D"/>
    <w:rsid w:val="00A135B2"/>
    <w:rsid w:val="00A157BC"/>
    <w:rsid w:val="00A157EE"/>
    <w:rsid w:val="00A159C1"/>
    <w:rsid w:val="00A169CF"/>
    <w:rsid w:val="00A1768D"/>
    <w:rsid w:val="00A21343"/>
    <w:rsid w:val="00A2134B"/>
    <w:rsid w:val="00A2149A"/>
    <w:rsid w:val="00A216C4"/>
    <w:rsid w:val="00A21D7B"/>
    <w:rsid w:val="00A22337"/>
    <w:rsid w:val="00A22A11"/>
    <w:rsid w:val="00A22BA7"/>
    <w:rsid w:val="00A22FB4"/>
    <w:rsid w:val="00A22FE9"/>
    <w:rsid w:val="00A24962"/>
    <w:rsid w:val="00A24DD5"/>
    <w:rsid w:val="00A25428"/>
    <w:rsid w:val="00A25EA8"/>
    <w:rsid w:val="00A26824"/>
    <w:rsid w:val="00A273BC"/>
    <w:rsid w:val="00A2769F"/>
    <w:rsid w:val="00A31E37"/>
    <w:rsid w:val="00A32285"/>
    <w:rsid w:val="00A33AC4"/>
    <w:rsid w:val="00A356A6"/>
    <w:rsid w:val="00A35EC2"/>
    <w:rsid w:val="00A35F0C"/>
    <w:rsid w:val="00A3780B"/>
    <w:rsid w:val="00A415E7"/>
    <w:rsid w:val="00A4179D"/>
    <w:rsid w:val="00A4245E"/>
    <w:rsid w:val="00A42DC0"/>
    <w:rsid w:val="00A44E65"/>
    <w:rsid w:val="00A450D5"/>
    <w:rsid w:val="00A45701"/>
    <w:rsid w:val="00A4690D"/>
    <w:rsid w:val="00A473A6"/>
    <w:rsid w:val="00A52E16"/>
    <w:rsid w:val="00A533C3"/>
    <w:rsid w:val="00A53628"/>
    <w:rsid w:val="00A53B32"/>
    <w:rsid w:val="00A543A0"/>
    <w:rsid w:val="00A54E9D"/>
    <w:rsid w:val="00A553F2"/>
    <w:rsid w:val="00A56E73"/>
    <w:rsid w:val="00A576E5"/>
    <w:rsid w:val="00A6157F"/>
    <w:rsid w:val="00A6170F"/>
    <w:rsid w:val="00A62693"/>
    <w:rsid w:val="00A629FB"/>
    <w:rsid w:val="00A63DD6"/>
    <w:rsid w:val="00A6430E"/>
    <w:rsid w:val="00A66D4B"/>
    <w:rsid w:val="00A67E89"/>
    <w:rsid w:val="00A7022B"/>
    <w:rsid w:val="00A7151F"/>
    <w:rsid w:val="00A738E4"/>
    <w:rsid w:val="00A73961"/>
    <w:rsid w:val="00A73A89"/>
    <w:rsid w:val="00A75BA2"/>
    <w:rsid w:val="00A76AAB"/>
    <w:rsid w:val="00A76C40"/>
    <w:rsid w:val="00A80AEE"/>
    <w:rsid w:val="00A81520"/>
    <w:rsid w:val="00A81DEE"/>
    <w:rsid w:val="00A81E6F"/>
    <w:rsid w:val="00A82AFD"/>
    <w:rsid w:val="00A833C9"/>
    <w:rsid w:val="00A8377A"/>
    <w:rsid w:val="00A84261"/>
    <w:rsid w:val="00A85957"/>
    <w:rsid w:val="00A85C65"/>
    <w:rsid w:val="00A862E2"/>
    <w:rsid w:val="00A868E3"/>
    <w:rsid w:val="00A91AEE"/>
    <w:rsid w:val="00A929CC"/>
    <w:rsid w:val="00A92ED5"/>
    <w:rsid w:val="00A94DA8"/>
    <w:rsid w:val="00A95904"/>
    <w:rsid w:val="00A95D69"/>
    <w:rsid w:val="00A95FF3"/>
    <w:rsid w:val="00A96335"/>
    <w:rsid w:val="00A972B3"/>
    <w:rsid w:val="00A973C8"/>
    <w:rsid w:val="00AA13F7"/>
    <w:rsid w:val="00AA18FB"/>
    <w:rsid w:val="00AA20A3"/>
    <w:rsid w:val="00AA2345"/>
    <w:rsid w:val="00AA2A6B"/>
    <w:rsid w:val="00AA43B0"/>
    <w:rsid w:val="00AA4AFB"/>
    <w:rsid w:val="00AA4DBD"/>
    <w:rsid w:val="00AA4E25"/>
    <w:rsid w:val="00AA51CB"/>
    <w:rsid w:val="00AA5F2D"/>
    <w:rsid w:val="00AA6B56"/>
    <w:rsid w:val="00AA7CF3"/>
    <w:rsid w:val="00AA7F87"/>
    <w:rsid w:val="00AB06ED"/>
    <w:rsid w:val="00AB0D51"/>
    <w:rsid w:val="00AB1236"/>
    <w:rsid w:val="00AB3CA4"/>
    <w:rsid w:val="00AB3EE2"/>
    <w:rsid w:val="00AB403E"/>
    <w:rsid w:val="00AB40BE"/>
    <w:rsid w:val="00AB4B19"/>
    <w:rsid w:val="00AB520F"/>
    <w:rsid w:val="00AB54A4"/>
    <w:rsid w:val="00AB585E"/>
    <w:rsid w:val="00AB61C5"/>
    <w:rsid w:val="00AB628A"/>
    <w:rsid w:val="00AB74E7"/>
    <w:rsid w:val="00AC038E"/>
    <w:rsid w:val="00AC2AED"/>
    <w:rsid w:val="00AC2C04"/>
    <w:rsid w:val="00AC30AB"/>
    <w:rsid w:val="00AC402B"/>
    <w:rsid w:val="00AC7057"/>
    <w:rsid w:val="00AC7698"/>
    <w:rsid w:val="00AC7C3A"/>
    <w:rsid w:val="00AD03E2"/>
    <w:rsid w:val="00AD08DB"/>
    <w:rsid w:val="00AD25FC"/>
    <w:rsid w:val="00AD413A"/>
    <w:rsid w:val="00AD4B01"/>
    <w:rsid w:val="00AD69FC"/>
    <w:rsid w:val="00AD76D4"/>
    <w:rsid w:val="00AE09F5"/>
    <w:rsid w:val="00AE0A0C"/>
    <w:rsid w:val="00AE0A0D"/>
    <w:rsid w:val="00AE1E7E"/>
    <w:rsid w:val="00AE278B"/>
    <w:rsid w:val="00AE2B5C"/>
    <w:rsid w:val="00AE3CCA"/>
    <w:rsid w:val="00AE3D67"/>
    <w:rsid w:val="00AE4974"/>
    <w:rsid w:val="00AE776F"/>
    <w:rsid w:val="00AF0C9B"/>
    <w:rsid w:val="00AF0E8B"/>
    <w:rsid w:val="00AF4B3A"/>
    <w:rsid w:val="00AF5488"/>
    <w:rsid w:val="00AF5ABE"/>
    <w:rsid w:val="00AF6CB8"/>
    <w:rsid w:val="00B0011B"/>
    <w:rsid w:val="00B00316"/>
    <w:rsid w:val="00B00748"/>
    <w:rsid w:val="00B00C5E"/>
    <w:rsid w:val="00B012DF"/>
    <w:rsid w:val="00B01A73"/>
    <w:rsid w:val="00B03BA0"/>
    <w:rsid w:val="00B03C1D"/>
    <w:rsid w:val="00B041A0"/>
    <w:rsid w:val="00B04219"/>
    <w:rsid w:val="00B046B2"/>
    <w:rsid w:val="00B04F0D"/>
    <w:rsid w:val="00B05C78"/>
    <w:rsid w:val="00B06AD2"/>
    <w:rsid w:val="00B07302"/>
    <w:rsid w:val="00B074A0"/>
    <w:rsid w:val="00B077B7"/>
    <w:rsid w:val="00B11A36"/>
    <w:rsid w:val="00B11CA7"/>
    <w:rsid w:val="00B1283C"/>
    <w:rsid w:val="00B1291F"/>
    <w:rsid w:val="00B13383"/>
    <w:rsid w:val="00B14792"/>
    <w:rsid w:val="00B151DB"/>
    <w:rsid w:val="00B1686F"/>
    <w:rsid w:val="00B175B1"/>
    <w:rsid w:val="00B17945"/>
    <w:rsid w:val="00B207BC"/>
    <w:rsid w:val="00B210CA"/>
    <w:rsid w:val="00B218D9"/>
    <w:rsid w:val="00B24671"/>
    <w:rsid w:val="00B251D5"/>
    <w:rsid w:val="00B253EA"/>
    <w:rsid w:val="00B25D96"/>
    <w:rsid w:val="00B26B3D"/>
    <w:rsid w:val="00B277A4"/>
    <w:rsid w:val="00B279BC"/>
    <w:rsid w:val="00B3180F"/>
    <w:rsid w:val="00B32A97"/>
    <w:rsid w:val="00B33138"/>
    <w:rsid w:val="00B335D7"/>
    <w:rsid w:val="00B338AF"/>
    <w:rsid w:val="00B33A8C"/>
    <w:rsid w:val="00B33D66"/>
    <w:rsid w:val="00B34094"/>
    <w:rsid w:val="00B34B8D"/>
    <w:rsid w:val="00B35485"/>
    <w:rsid w:val="00B35FB4"/>
    <w:rsid w:val="00B369B5"/>
    <w:rsid w:val="00B3710C"/>
    <w:rsid w:val="00B37EDE"/>
    <w:rsid w:val="00B4102C"/>
    <w:rsid w:val="00B4183C"/>
    <w:rsid w:val="00B41BB7"/>
    <w:rsid w:val="00B41D58"/>
    <w:rsid w:val="00B42625"/>
    <w:rsid w:val="00B43123"/>
    <w:rsid w:val="00B436CD"/>
    <w:rsid w:val="00B43894"/>
    <w:rsid w:val="00B445D8"/>
    <w:rsid w:val="00B452DB"/>
    <w:rsid w:val="00B46722"/>
    <w:rsid w:val="00B47C2D"/>
    <w:rsid w:val="00B50862"/>
    <w:rsid w:val="00B50A57"/>
    <w:rsid w:val="00B510A9"/>
    <w:rsid w:val="00B52D3C"/>
    <w:rsid w:val="00B5497E"/>
    <w:rsid w:val="00B54EFF"/>
    <w:rsid w:val="00B552D3"/>
    <w:rsid w:val="00B55546"/>
    <w:rsid w:val="00B56E83"/>
    <w:rsid w:val="00B57DD6"/>
    <w:rsid w:val="00B61BAB"/>
    <w:rsid w:val="00B61C2D"/>
    <w:rsid w:val="00B620CC"/>
    <w:rsid w:val="00B6251C"/>
    <w:rsid w:val="00B625B5"/>
    <w:rsid w:val="00B628FA"/>
    <w:rsid w:val="00B636FF"/>
    <w:rsid w:val="00B668C8"/>
    <w:rsid w:val="00B67321"/>
    <w:rsid w:val="00B677D2"/>
    <w:rsid w:val="00B7015F"/>
    <w:rsid w:val="00B7048E"/>
    <w:rsid w:val="00B7067B"/>
    <w:rsid w:val="00B70DB9"/>
    <w:rsid w:val="00B71052"/>
    <w:rsid w:val="00B717FE"/>
    <w:rsid w:val="00B72ADB"/>
    <w:rsid w:val="00B72D86"/>
    <w:rsid w:val="00B73202"/>
    <w:rsid w:val="00B75F99"/>
    <w:rsid w:val="00B7611D"/>
    <w:rsid w:val="00B774BE"/>
    <w:rsid w:val="00B8082A"/>
    <w:rsid w:val="00B810A3"/>
    <w:rsid w:val="00B82200"/>
    <w:rsid w:val="00B82D96"/>
    <w:rsid w:val="00B83B99"/>
    <w:rsid w:val="00B857C0"/>
    <w:rsid w:val="00B86126"/>
    <w:rsid w:val="00B87877"/>
    <w:rsid w:val="00B879DB"/>
    <w:rsid w:val="00B90C48"/>
    <w:rsid w:val="00B91000"/>
    <w:rsid w:val="00B91C2C"/>
    <w:rsid w:val="00B91CAC"/>
    <w:rsid w:val="00B92055"/>
    <w:rsid w:val="00B923C3"/>
    <w:rsid w:val="00B941F0"/>
    <w:rsid w:val="00B96CF5"/>
    <w:rsid w:val="00BA1029"/>
    <w:rsid w:val="00BA1D6F"/>
    <w:rsid w:val="00BA2A25"/>
    <w:rsid w:val="00BA2D5D"/>
    <w:rsid w:val="00BA2FA8"/>
    <w:rsid w:val="00BA3444"/>
    <w:rsid w:val="00BA3C2D"/>
    <w:rsid w:val="00BA5A0C"/>
    <w:rsid w:val="00BA63F9"/>
    <w:rsid w:val="00BA751D"/>
    <w:rsid w:val="00BA7E8E"/>
    <w:rsid w:val="00BB1C37"/>
    <w:rsid w:val="00BB1FF9"/>
    <w:rsid w:val="00BB3A54"/>
    <w:rsid w:val="00BB3AC7"/>
    <w:rsid w:val="00BB5FB4"/>
    <w:rsid w:val="00BB6F1F"/>
    <w:rsid w:val="00BB7367"/>
    <w:rsid w:val="00BC006C"/>
    <w:rsid w:val="00BC13C5"/>
    <w:rsid w:val="00BC48D5"/>
    <w:rsid w:val="00BD0D3F"/>
    <w:rsid w:val="00BD1826"/>
    <w:rsid w:val="00BD20A2"/>
    <w:rsid w:val="00BD2FEE"/>
    <w:rsid w:val="00BD30CD"/>
    <w:rsid w:val="00BD42CF"/>
    <w:rsid w:val="00BD4803"/>
    <w:rsid w:val="00BD49F2"/>
    <w:rsid w:val="00BD4A5A"/>
    <w:rsid w:val="00BD5F40"/>
    <w:rsid w:val="00BE3151"/>
    <w:rsid w:val="00BE316A"/>
    <w:rsid w:val="00BE35E3"/>
    <w:rsid w:val="00BE39E0"/>
    <w:rsid w:val="00BF07B4"/>
    <w:rsid w:val="00BF1199"/>
    <w:rsid w:val="00BF1A31"/>
    <w:rsid w:val="00BF1D33"/>
    <w:rsid w:val="00BF2FC8"/>
    <w:rsid w:val="00BF3482"/>
    <w:rsid w:val="00BF396B"/>
    <w:rsid w:val="00BF41AE"/>
    <w:rsid w:val="00BF429D"/>
    <w:rsid w:val="00BF47B9"/>
    <w:rsid w:val="00BF6C26"/>
    <w:rsid w:val="00BF6E7D"/>
    <w:rsid w:val="00BF6EC3"/>
    <w:rsid w:val="00BF75C2"/>
    <w:rsid w:val="00BF790E"/>
    <w:rsid w:val="00BF7CFF"/>
    <w:rsid w:val="00C005AF"/>
    <w:rsid w:val="00C005C8"/>
    <w:rsid w:val="00C00C2A"/>
    <w:rsid w:val="00C01033"/>
    <w:rsid w:val="00C012AA"/>
    <w:rsid w:val="00C019F8"/>
    <w:rsid w:val="00C024BF"/>
    <w:rsid w:val="00C02D1A"/>
    <w:rsid w:val="00C02FEE"/>
    <w:rsid w:val="00C0322A"/>
    <w:rsid w:val="00C0358D"/>
    <w:rsid w:val="00C03C1A"/>
    <w:rsid w:val="00C04B51"/>
    <w:rsid w:val="00C04F9E"/>
    <w:rsid w:val="00C06413"/>
    <w:rsid w:val="00C0778B"/>
    <w:rsid w:val="00C1043C"/>
    <w:rsid w:val="00C1268B"/>
    <w:rsid w:val="00C126CE"/>
    <w:rsid w:val="00C13093"/>
    <w:rsid w:val="00C13360"/>
    <w:rsid w:val="00C135A6"/>
    <w:rsid w:val="00C13A11"/>
    <w:rsid w:val="00C13D14"/>
    <w:rsid w:val="00C1424A"/>
    <w:rsid w:val="00C1524A"/>
    <w:rsid w:val="00C1629F"/>
    <w:rsid w:val="00C17421"/>
    <w:rsid w:val="00C20B07"/>
    <w:rsid w:val="00C213DE"/>
    <w:rsid w:val="00C2368B"/>
    <w:rsid w:val="00C24F2C"/>
    <w:rsid w:val="00C26520"/>
    <w:rsid w:val="00C26555"/>
    <w:rsid w:val="00C27272"/>
    <w:rsid w:val="00C27E7A"/>
    <w:rsid w:val="00C27F0A"/>
    <w:rsid w:val="00C30118"/>
    <w:rsid w:val="00C30218"/>
    <w:rsid w:val="00C30FC2"/>
    <w:rsid w:val="00C31020"/>
    <w:rsid w:val="00C32948"/>
    <w:rsid w:val="00C34C64"/>
    <w:rsid w:val="00C35C47"/>
    <w:rsid w:val="00C366CE"/>
    <w:rsid w:val="00C36BAF"/>
    <w:rsid w:val="00C36E59"/>
    <w:rsid w:val="00C3730F"/>
    <w:rsid w:val="00C40605"/>
    <w:rsid w:val="00C420EB"/>
    <w:rsid w:val="00C42467"/>
    <w:rsid w:val="00C429F6"/>
    <w:rsid w:val="00C42B6D"/>
    <w:rsid w:val="00C43605"/>
    <w:rsid w:val="00C448A8"/>
    <w:rsid w:val="00C44E39"/>
    <w:rsid w:val="00C45353"/>
    <w:rsid w:val="00C46159"/>
    <w:rsid w:val="00C46638"/>
    <w:rsid w:val="00C4741A"/>
    <w:rsid w:val="00C5112D"/>
    <w:rsid w:val="00C56176"/>
    <w:rsid w:val="00C615D6"/>
    <w:rsid w:val="00C61A26"/>
    <w:rsid w:val="00C621A7"/>
    <w:rsid w:val="00C62306"/>
    <w:rsid w:val="00C62399"/>
    <w:rsid w:val="00C66930"/>
    <w:rsid w:val="00C67485"/>
    <w:rsid w:val="00C710D6"/>
    <w:rsid w:val="00C7374A"/>
    <w:rsid w:val="00C74760"/>
    <w:rsid w:val="00C75B7C"/>
    <w:rsid w:val="00C77116"/>
    <w:rsid w:val="00C82255"/>
    <w:rsid w:val="00C8238D"/>
    <w:rsid w:val="00C8360C"/>
    <w:rsid w:val="00C83D03"/>
    <w:rsid w:val="00C83EC0"/>
    <w:rsid w:val="00C84077"/>
    <w:rsid w:val="00C84DB8"/>
    <w:rsid w:val="00C85377"/>
    <w:rsid w:val="00C854E0"/>
    <w:rsid w:val="00C85F3C"/>
    <w:rsid w:val="00C875AA"/>
    <w:rsid w:val="00C90F37"/>
    <w:rsid w:val="00C90FE7"/>
    <w:rsid w:val="00C9385F"/>
    <w:rsid w:val="00C94630"/>
    <w:rsid w:val="00C9492A"/>
    <w:rsid w:val="00C94CCB"/>
    <w:rsid w:val="00C94EA2"/>
    <w:rsid w:val="00C95E1D"/>
    <w:rsid w:val="00C96DAF"/>
    <w:rsid w:val="00C97162"/>
    <w:rsid w:val="00C97B2A"/>
    <w:rsid w:val="00CA028D"/>
    <w:rsid w:val="00CA0510"/>
    <w:rsid w:val="00CA0EC1"/>
    <w:rsid w:val="00CA23EA"/>
    <w:rsid w:val="00CA28FE"/>
    <w:rsid w:val="00CA2FDC"/>
    <w:rsid w:val="00CA3B2B"/>
    <w:rsid w:val="00CA3E3C"/>
    <w:rsid w:val="00CA4D5B"/>
    <w:rsid w:val="00CA5F19"/>
    <w:rsid w:val="00CA6A43"/>
    <w:rsid w:val="00CB1151"/>
    <w:rsid w:val="00CB3A01"/>
    <w:rsid w:val="00CB3BAE"/>
    <w:rsid w:val="00CB55AC"/>
    <w:rsid w:val="00CB698C"/>
    <w:rsid w:val="00CC052D"/>
    <w:rsid w:val="00CC0853"/>
    <w:rsid w:val="00CC10CB"/>
    <w:rsid w:val="00CC25A0"/>
    <w:rsid w:val="00CC7E1A"/>
    <w:rsid w:val="00CD2105"/>
    <w:rsid w:val="00CD211F"/>
    <w:rsid w:val="00CD24CD"/>
    <w:rsid w:val="00CD2B1E"/>
    <w:rsid w:val="00CD2CF6"/>
    <w:rsid w:val="00CD2F99"/>
    <w:rsid w:val="00CD310C"/>
    <w:rsid w:val="00CD3F3E"/>
    <w:rsid w:val="00CD4FB9"/>
    <w:rsid w:val="00CD6997"/>
    <w:rsid w:val="00CD6F05"/>
    <w:rsid w:val="00CD7180"/>
    <w:rsid w:val="00CD72FD"/>
    <w:rsid w:val="00CE061C"/>
    <w:rsid w:val="00CE1B6B"/>
    <w:rsid w:val="00CE1F54"/>
    <w:rsid w:val="00CE2142"/>
    <w:rsid w:val="00CE2D5A"/>
    <w:rsid w:val="00CE2FAE"/>
    <w:rsid w:val="00CE3349"/>
    <w:rsid w:val="00CE3B67"/>
    <w:rsid w:val="00CE41C0"/>
    <w:rsid w:val="00CE50CE"/>
    <w:rsid w:val="00CE57AF"/>
    <w:rsid w:val="00CE7B93"/>
    <w:rsid w:val="00CE7D3B"/>
    <w:rsid w:val="00CF1975"/>
    <w:rsid w:val="00CF1A3B"/>
    <w:rsid w:val="00CF2BF4"/>
    <w:rsid w:val="00CF38A9"/>
    <w:rsid w:val="00CF392A"/>
    <w:rsid w:val="00CF5B5B"/>
    <w:rsid w:val="00CF5B72"/>
    <w:rsid w:val="00CF603C"/>
    <w:rsid w:val="00CF640B"/>
    <w:rsid w:val="00CF7ADE"/>
    <w:rsid w:val="00D00273"/>
    <w:rsid w:val="00D01E8A"/>
    <w:rsid w:val="00D023A3"/>
    <w:rsid w:val="00D035A1"/>
    <w:rsid w:val="00D03653"/>
    <w:rsid w:val="00D03EF2"/>
    <w:rsid w:val="00D04E5B"/>
    <w:rsid w:val="00D072E1"/>
    <w:rsid w:val="00D07D12"/>
    <w:rsid w:val="00D10033"/>
    <w:rsid w:val="00D10C89"/>
    <w:rsid w:val="00D10DA2"/>
    <w:rsid w:val="00D12213"/>
    <w:rsid w:val="00D13596"/>
    <w:rsid w:val="00D1382A"/>
    <w:rsid w:val="00D143DC"/>
    <w:rsid w:val="00D14A7A"/>
    <w:rsid w:val="00D15F94"/>
    <w:rsid w:val="00D1711A"/>
    <w:rsid w:val="00D178E3"/>
    <w:rsid w:val="00D211B7"/>
    <w:rsid w:val="00D2163E"/>
    <w:rsid w:val="00D21663"/>
    <w:rsid w:val="00D21E4B"/>
    <w:rsid w:val="00D236EC"/>
    <w:rsid w:val="00D23B13"/>
    <w:rsid w:val="00D24B2D"/>
    <w:rsid w:val="00D254AB"/>
    <w:rsid w:val="00D2576B"/>
    <w:rsid w:val="00D26A2D"/>
    <w:rsid w:val="00D27B01"/>
    <w:rsid w:val="00D3225A"/>
    <w:rsid w:val="00D32B4E"/>
    <w:rsid w:val="00D33E2B"/>
    <w:rsid w:val="00D34758"/>
    <w:rsid w:val="00D3560B"/>
    <w:rsid w:val="00D3563A"/>
    <w:rsid w:val="00D36CBC"/>
    <w:rsid w:val="00D37F16"/>
    <w:rsid w:val="00D40794"/>
    <w:rsid w:val="00D412D3"/>
    <w:rsid w:val="00D41D96"/>
    <w:rsid w:val="00D41F04"/>
    <w:rsid w:val="00D42987"/>
    <w:rsid w:val="00D4568F"/>
    <w:rsid w:val="00D508FD"/>
    <w:rsid w:val="00D50DA9"/>
    <w:rsid w:val="00D51D2F"/>
    <w:rsid w:val="00D52702"/>
    <w:rsid w:val="00D53014"/>
    <w:rsid w:val="00D54728"/>
    <w:rsid w:val="00D5486D"/>
    <w:rsid w:val="00D54B5C"/>
    <w:rsid w:val="00D5595B"/>
    <w:rsid w:val="00D55AC0"/>
    <w:rsid w:val="00D55CFB"/>
    <w:rsid w:val="00D56A5C"/>
    <w:rsid w:val="00D60863"/>
    <w:rsid w:val="00D60D0F"/>
    <w:rsid w:val="00D60FA4"/>
    <w:rsid w:val="00D635F9"/>
    <w:rsid w:val="00D6406B"/>
    <w:rsid w:val="00D65C3F"/>
    <w:rsid w:val="00D66AD2"/>
    <w:rsid w:val="00D66DC5"/>
    <w:rsid w:val="00D66FEF"/>
    <w:rsid w:val="00D6788A"/>
    <w:rsid w:val="00D706AF"/>
    <w:rsid w:val="00D70E51"/>
    <w:rsid w:val="00D71CBD"/>
    <w:rsid w:val="00D73486"/>
    <w:rsid w:val="00D73F9E"/>
    <w:rsid w:val="00D74920"/>
    <w:rsid w:val="00D75B54"/>
    <w:rsid w:val="00D76A13"/>
    <w:rsid w:val="00D76BFA"/>
    <w:rsid w:val="00D8308B"/>
    <w:rsid w:val="00D8380B"/>
    <w:rsid w:val="00D87207"/>
    <w:rsid w:val="00D877DC"/>
    <w:rsid w:val="00D87B6C"/>
    <w:rsid w:val="00D91F6E"/>
    <w:rsid w:val="00D91FBD"/>
    <w:rsid w:val="00D94170"/>
    <w:rsid w:val="00D9603B"/>
    <w:rsid w:val="00D96958"/>
    <w:rsid w:val="00D97395"/>
    <w:rsid w:val="00D9776E"/>
    <w:rsid w:val="00DA0391"/>
    <w:rsid w:val="00DA0A2D"/>
    <w:rsid w:val="00DA1010"/>
    <w:rsid w:val="00DA26BC"/>
    <w:rsid w:val="00DA360A"/>
    <w:rsid w:val="00DA39A0"/>
    <w:rsid w:val="00DA3AFA"/>
    <w:rsid w:val="00DB028F"/>
    <w:rsid w:val="00DB08DC"/>
    <w:rsid w:val="00DB19B9"/>
    <w:rsid w:val="00DB5FFC"/>
    <w:rsid w:val="00DB6199"/>
    <w:rsid w:val="00DB6876"/>
    <w:rsid w:val="00DB6941"/>
    <w:rsid w:val="00DB6965"/>
    <w:rsid w:val="00DB6AAA"/>
    <w:rsid w:val="00DB793B"/>
    <w:rsid w:val="00DB7ADD"/>
    <w:rsid w:val="00DB7C2E"/>
    <w:rsid w:val="00DC13CC"/>
    <w:rsid w:val="00DC22BA"/>
    <w:rsid w:val="00DC25BA"/>
    <w:rsid w:val="00DC3973"/>
    <w:rsid w:val="00DC5E20"/>
    <w:rsid w:val="00DC646A"/>
    <w:rsid w:val="00DD24BA"/>
    <w:rsid w:val="00DD26FE"/>
    <w:rsid w:val="00DD3E92"/>
    <w:rsid w:val="00DD4839"/>
    <w:rsid w:val="00DD4859"/>
    <w:rsid w:val="00DD57D4"/>
    <w:rsid w:val="00DD5AB5"/>
    <w:rsid w:val="00DD5F85"/>
    <w:rsid w:val="00DD6583"/>
    <w:rsid w:val="00DD6D3C"/>
    <w:rsid w:val="00DE02DE"/>
    <w:rsid w:val="00DE052B"/>
    <w:rsid w:val="00DE152A"/>
    <w:rsid w:val="00DE18C7"/>
    <w:rsid w:val="00DE2F84"/>
    <w:rsid w:val="00DE3BB6"/>
    <w:rsid w:val="00DE4391"/>
    <w:rsid w:val="00DE521D"/>
    <w:rsid w:val="00DE5648"/>
    <w:rsid w:val="00DE56D9"/>
    <w:rsid w:val="00DE5D94"/>
    <w:rsid w:val="00DE6153"/>
    <w:rsid w:val="00DE6D6D"/>
    <w:rsid w:val="00DE7D6C"/>
    <w:rsid w:val="00DE7E6D"/>
    <w:rsid w:val="00DE7FE5"/>
    <w:rsid w:val="00DF0CC4"/>
    <w:rsid w:val="00DF0D83"/>
    <w:rsid w:val="00DF1976"/>
    <w:rsid w:val="00DF2368"/>
    <w:rsid w:val="00DF26F3"/>
    <w:rsid w:val="00DF2725"/>
    <w:rsid w:val="00DF2A05"/>
    <w:rsid w:val="00DF35B5"/>
    <w:rsid w:val="00DF41B2"/>
    <w:rsid w:val="00DF4601"/>
    <w:rsid w:val="00DF4628"/>
    <w:rsid w:val="00DF5F06"/>
    <w:rsid w:val="00DF6D98"/>
    <w:rsid w:val="00DF765A"/>
    <w:rsid w:val="00DF799D"/>
    <w:rsid w:val="00E005AA"/>
    <w:rsid w:val="00E01082"/>
    <w:rsid w:val="00E01D24"/>
    <w:rsid w:val="00E0205C"/>
    <w:rsid w:val="00E02E06"/>
    <w:rsid w:val="00E0405E"/>
    <w:rsid w:val="00E0497C"/>
    <w:rsid w:val="00E0582D"/>
    <w:rsid w:val="00E05E56"/>
    <w:rsid w:val="00E06AB5"/>
    <w:rsid w:val="00E074DA"/>
    <w:rsid w:val="00E10234"/>
    <w:rsid w:val="00E11CC6"/>
    <w:rsid w:val="00E11E37"/>
    <w:rsid w:val="00E13C40"/>
    <w:rsid w:val="00E1435A"/>
    <w:rsid w:val="00E143D5"/>
    <w:rsid w:val="00E152C5"/>
    <w:rsid w:val="00E15317"/>
    <w:rsid w:val="00E16040"/>
    <w:rsid w:val="00E16CE6"/>
    <w:rsid w:val="00E17EA1"/>
    <w:rsid w:val="00E17F22"/>
    <w:rsid w:val="00E20733"/>
    <w:rsid w:val="00E21B44"/>
    <w:rsid w:val="00E226AB"/>
    <w:rsid w:val="00E22F39"/>
    <w:rsid w:val="00E25EBF"/>
    <w:rsid w:val="00E25FFB"/>
    <w:rsid w:val="00E26559"/>
    <w:rsid w:val="00E26C18"/>
    <w:rsid w:val="00E27947"/>
    <w:rsid w:val="00E30A86"/>
    <w:rsid w:val="00E30C32"/>
    <w:rsid w:val="00E31D6B"/>
    <w:rsid w:val="00E321CD"/>
    <w:rsid w:val="00E3426D"/>
    <w:rsid w:val="00E34C91"/>
    <w:rsid w:val="00E34DBF"/>
    <w:rsid w:val="00E3543A"/>
    <w:rsid w:val="00E35CB6"/>
    <w:rsid w:val="00E362E2"/>
    <w:rsid w:val="00E36ADD"/>
    <w:rsid w:val="00E37392"/>
    <w:rsid w:val="00E4066A"/>
    <w:rsid w:val="00E412BB"/>
    <w:rsid w:val="00E41370"/>
    <w:rsid w:val="00E431B1"/>
    <w:rsid w:val="00E433BA"/>
    <w:rsid w:val="00E46C06"/>
    <w:rsid w:val="00E46EFC"/>
    <w:rsid w:val="00E51175"/>
    <w:rsid w:val="00E51A80"/>
    <w:rsid w:val="00E53252"/>
    <w:rsid w:val="00E5355C"/>
    <w:rsid w:val="00E536DF"/>
    <w:rsid w:val="00E57D2E"/>
    <w:rsid w:val="00E61C89"/>
    <w:rsid w:val="00E62BBE"/>
    <w:rsid w:val="00E640E7"/>
    <w:rsid w:val="00E65D63"/>
    <w:rsid w:val="00E6698E"/>
    <w:rsid w:val="00E67375"/>
    <w:rsid w:val="00E70401"/>
    <w:rsid w:val="00E70926"/>
    <w:rsid w:val="00E70B8A"/>
    <w:rsid w:val="00E7145C"/>
    <w:rsid w:val="00E71B88"/>
    <w:rsid w:val="00E739E1"/>
    <w:rsid w:val="00E7562D"/>
    <w:rsid w:val="00E767C2"/>
    <w:rsid w:val="00E768B1"/>
    <w:rsid w:val="00E76FAA"/>
    <w:rsid w:val="00E7705E"/>
    <w:rsid w:val="00E833C9"/>
    <w:rsid w:val="00E8400D"/>
    <w:rsid w:val="00E842F3"/>
    <w:rsid w:val="00E84AB1"/>
    <w:rsid w:val="00E85DC0"/>
    <w:rsid w:val="00E865E6"/>
    <w:rsid w:val="00E8684F"/>
    <w:rsid w:val="00E86E08"/>
    <w:rsid w:val="00E871C3"/>
    <w:rsid w:val="00E8758B"/>
    <w:rsid w:val="00E91521"/>
    <w:rsid w:val="00E91B3D"/>
    <w:rsid w:val="00E91D4A"/>
    <w:rsid w:val="00E92D94"/>
    <w:rsid w:val="00E93F82"/>
    <w:rsid w:val="00E94C1F"/>
    <w:rsid w:val="00E9541D"/>
    <w:rsid w:val="00E95EE7"/>
    <w:rsid w:val="00E96CF1"/>
    <w:rsid w:val="00E97965"/>
    <w:rsid w:val="00EA09B6"/>
    <w:rsid w:val="00EA10E5"/>
    <w:rsid w:val="00EA1688"/>
    <w:rsid w:val="00EA1D71"/>
    <w:rsid w:val="00EA2E05"/>
    <w:rsid w:val="00EA366C"/>
    <w:rsid w:val="00EA4FC3"/>
    <w:rsid w:val="00EA5592"/>
    <w:rsid w:val="00EA61E7"/>
    <w:rsid w:val="00EA7EBC"/>
    <w:rsid w:val="00EB018D"/>
    <w:rsid w:val="00EB0627"/>
    <w:rsid w:val="00EB10B7"/>
    <w:rsid w:val="00EB17B0"/>
    <w:rsid w:val="00EB4B54"/>
    <w:rsid w:val="00EB52B8"/>
    <w:rsid w:val="00EB6457"/>
    <w:rsid w:val="00EB6D8A"/>
    <w:rsid w:val="00EB74A6"/>
    <w:rsid w:val="00EB76F3"/>
    <w:rsid w:val="00EC0152"/>
    <w:rsid w:val="00EC1D82"/>
    <w:rsid w:val="00EC30B2"/>
    <w:rsid w:val="00EC3A1A"/>
    <w:rsid w:val="00EC4018"/>
    <w:rsid w:val="00EC4057"/>
    <w:rsid w:val="00EC45DA"/>
    <w:rsid w:val="00EC4A8C"/>
    <w:rsid w:val="00EC561B"/>
    <w:rsid w:val="00EC5B42"/>
    <w:rsid w:val="00EC697F"/>
    <w:rsid w:val="00EC76C2"/>
    <w:rsid w:val="00ED06C6"/>
    <w:rsid w:val="00ED06EC"/>
    <w:rsid w:val="00ED0868"/>
    <w:rsid w:val="00ED1E79"/>
    <w:rsid w:val="00ED2406"/>
    <w:rsid w:val="00ED3305"/>
    <w:rsid w:val="00ED344D"/>
    <w:rsid w:val="00ED38E6"/>
    <w:rsid w:val="00ED3AF8"/>
    <w:rsid w:val="00ED3F84"/>
    <w:rsid w:val="00ED48C8"/>
    <w:rsid w:val="00ED52A8"/>
    <w:rsid w:val="00ED56E5"/>
    <w:rsid w:val="00ED6AD9"/>
    <w:rsid w:val="00ED770D"/>
    <w:rsid w:val="00EE00CB"/>
    <w:rsid w:val="00EE0EB0"/>
    <w:rsid w:val="00EE13EB"/>
    <w:rsid w:val="00EE1645"/>
    <w:rsid w:val="00EE1AAF"/>
    <w:rsid w:val="00EE1E13"/>
    <w:rsid w:val="00EE27E4"/>
    <w:rsid w:val="00EE3807"/>
    <w:rsid w:val="00EE4E66"/>
    <w:rsid w:val="00EE502B"/>
    <w:rsid w:val="00EE5F7C"/>
    <w:rsid w:val="00EE6D04"/>
    <w:rsid w:val="00EE7D99"/>
    <w:rsid w:val="00EF0897"/>
    <w:rsid w:val="00EF0F62"/>
    <w:rsid w:val="00EF1809"/>
    <w:rsid w:val="00EF19D5"/>
    <w:rsid w:val="00EF2488"/>
    <w:rsid w:val="00EF4FC9"/>
    <w:rsid w:val="00EF5CC9"/>
    <w:rsid w:val="00EF6354"/>
    <w:rsid w:val="00EF6FF6"/>
    <w:rsid w:val="00F023E5"/>
    <w:rsid w:val="00F029D8"/>
    <w:rsid w:val="00F037FE"/>
    <w:rsid w:val="00F03C62"/>
    <w:rsid w:val="00F04402"/>
    <w:rsid w:val="00F04470"/>
    <w:rsid w:val="00F04966"/>
    <w:rsid w:val="00F04B7A"/>
    <w:rsid w:val="00F04DE0"/>
    <w:rsid w:val="00F04F9F"/>
    <w:rsid w:val="00F06208"/>
    <w:rsid w:val="00F074B3"/>
    <w:rsid w:val="00F1058A"/>
    <w:rsid w:val="00F11E61"/>
    <w:rsid w:val="00F12EF4"/>
    <w:rsid w:val="00F13081"/>
    <w:rsid w:val="00F13414"/>
    <w:rsid w:val="00F13A48"/>
    <w:rsid w:val="00F13CB1"/>
    <w:rsid w:val="00F1470F"/>
    <w:rsid w:val="00F153ED"/>
    <w:rsid w:val="00F156B7"/>
    <w:rsid w:val="00F15EF0"/>
    <w:rsid w:val="00F1659C"/>
    <w:rsid w:val="00F17CB7"/>
    <w:rsid w:val="00F2020F"/>
    <w:rsid w:val="00F20654"/>
    <w:rsid w:val="00F211BB"/>
    <w:rsid w:val="00F21A0C"/>
    <w:rsid w:val="00F21DB5"/>
    <w:rsid w:val="00F21E4A"/>
    <w:rsid w:val="00F22C8B"/>
    <w:rsid w:val="00F22E04"/>
    <w:rsid w:val="00F23987"/>
    <w:rsid w:val="00F24369"/>
    <w:rsid w:val="00F2442D"/>
    <w:rsid w:val="00F2471E"/>
    <w:rsid w:val="00F24A45"/>
    <w:rsid w:val="00F253C0"/>
    <w:rsid w:val="00F25AFC"/>
    <w:rsid w:val="00F30A9E"/>
    <w:rsid w:val="00F32826"/>
    <w:rsid w:val="00F32856"/>
    <w:rsid w:val="00F345A4"/>
    <w:rsid w:val="00F34CE7"/>
    <w:rsid w:val="00F3525D"/>
    <w:rsid w:val="00F36943"/>
    <w:rsid w:val="00F375F4"/>
    <w:rsid w:val="00F37F2D"/>
    <w:rsid w:val="00F40B52"/>
    <w:rsid w:val="00F40BFA"/>
    <w:rsid w:val="00F416AE"/>
    <w:rsid w:val="00F42BF7"/>
    <w:rsid w:val="00F43B03"/>
    <w:rsid w:val="00F460B0"/>
    <w:rsid w:val="00F46C08"/>
    <w:rsid w:val="00F4713E"/>
    <w:rsid w:val="00F47600"/>
    <w:rsid w:val="00F50675"/>
    <w:rsid w:val="00F50A47"/>
    <w:rsid w:val="00F50E6B"/>
    <w:rsid w:val="00F5156E"/>
    <w:rsid w:val="00F51EC3"/>
    <w:rsid w:val="00F5219C"/>
    <w:rsid w:val="00F535B0"/>
    <w:rsid w:val="00F53F9B"/>
    <w:rsid w:val="00F540EC"/>
    <w:rsid w:val="00F54355"/>
    <w:rsid w:val="00F54FB3"/>
    <w:rsid w:val="00F55494"/>
    <w:rsid w:val="00F5590E"/>
    <w:rsid w:val="00F55DCF"/>
    <w:rsid w:val="00F56891"/>
    <w:rsid w:val="00F57E86"/>
    <w:rsid w:val="00F60A63"/>
    <w:rsid w:val="00F61F7A"/>
    <w:rsid w:val="00F62E75"/>
    <w:rsid w:val="00F63682"/>
    <w:rsid w:val="00F63B54"/>
    <w:rsid w:val="00F63F0E"/>
    <w:rsid w:val="00F65389"/>
    <w:rsid w:val="00F6629F"/>
    <w:rsid w:val="00F664FD"/>
    <w:rsid w:val="00F67040"/>
    <w:rsid w:val="00F678FB"/>
    <w:rsid w:val="00F705DA"/>
    <w:rsid w:val="00F70988"/>
    <w:rsid w:val="00F72B3D"/>
    <w:rsid w:val="00F73F2C"/>
    <w:rsid w:val="00F75322"/>
    <w:rsid w:val="00F77709"/>
    <w:rsid w:val="00F802E7"/>
    <w:rsid w:val="00F80B85"/>
    <w:rsid w:val="00F814F4"/>
    <w:rsid w:val="00F824BB"/>
    <w:rsid w:val="00F846C0"/>
    <w:rsid w:val="00F84B94"/>
    <w:rsid w:val="00F85CCF"/>
    <w:rsid w:val="00F86223"/>
    <w:rsid w:val="00F866B3"/>
    <w:rsid w:val="00F86C52"/>
    <w:rsid w:val="00F86EC4"/>
    <w:rsid w:val="00F87B9F"/>
    <w:rsid w:val="00F90ADC"/>
    <w:rsid w:val="00F90E4D"/>
    <w:rsid w:val="00F91627"/>
    <w:rsid w:val="00F924A6"/>
    <w:rsid w:val="00F93005"/>
    <w:rsid w:val="00F937C3"/>
    <w:rsid w:val="00F93989"/>
    <w:rsid w:val="00F944A6"/>
    <w:rsid w:val="00F94661"/>
    <w:rsid w:val="00F949A1"/>
    <w:rsid w:val="00F951CC"/>
    <w:rsid w:val="00FA1F56"/>
    <w:rsid w:val="00FA20E2"/>
    <w:rsid w:val="00FA23D2"/>
    <w:rsid w:val="00FA2470"/>
    <w:rsid w:val="00FA3279"/>
    <w:rsid w:val="00FA4698"/>
    <w:rsid w:val="00FA5A58"/>
    <w:rsid w:val="00FA5BC8"/>
    <w:rsid w:val="00FA66FD"/>
    <w:rsid w:val="00FA6D6C"/>
    <w:rsid w:val="00FA76BE"/>
    <w:rsid w:val="00FA7CFA"/>
    <w:rsid w:val="00FB0098"/>
    <w:rsid w:val="00FB0F3D"/>
    <w:rsid w:val="00FB175C"/>
    <w:rsid w:val="00FB3036"/>
    <w:rsid w:val="00FB31EF"/>
    <w:rsid w:val="00FB42B4"/>
    <w:rsid w:val="00FB49AA"/>
    <w:rsid w:val="00FB5795"/>
    <w:rsid w:val="00FB6F3C"/>
    <w:rsid w:val="00FB71DF"/>
    <w:rsid w:val="00FC20C1"/>
    <w:rsid w:val="00FC2C3A"/>
    <w:rsid w:val="00FC31B6"/>
    <w:rsid w:val="00FC3F13"/>
    <w:rsid w:val="00FC4958"/>
    <w:rsid w:val="00FC6DC5"/>
    <w:rsid w:val="00FC7591"/>
    <w:rsid w:val="00FC79D0"/>
    <w:rsid w:val="00FD03B3"/>
    <w:rsid w:val="00FD0E6E"/>
    <w:rsid w:val="00FD1D22"/>
    <w:rsid w:val="00FD2255"/>
    <w:rsid w:val="00FD3246"/>
    <w:rsid w:val="00FD3BE2"/>
    <w:rsid w:val="00FD478A"/>
    <w:rsid w:val="00FD5174"/>
    <w:rsid w:val="00FD56A2"/>
    <w:rsid w:val="00FD602B"/>
    <w:rsid w:val="00FD6079"/>
    <w:rsid w:val="00FD619A"/>
    <w:rsid w:val="00FD6277"/>
    <w:rsid w:val="00FD6603"/>
    <w:rsid w:val="00FE04A8"/>
    <w:rsid w:val="00FE0987"/>
    <w:rsid w:val="00FE161A"/>
    <w:rsid w:val="00FE1F3F"/>
    <w:rsid w:val="00FE30B0"/>
    <w:rsid w:val="00FE350D"/>
    <w:rsid w:val="00FE37F4"/>
    <w:rsid w:val="00FE3836"/>
    <w:rsid w:val="00FE4068"/>
    <w:rsid w:val="00FE501D"/>
    <w:rsid w:val="00FE5413"/>
    <w:rsid w:val="00FE5878"/>
    <w:rsid w:val="00FE634B"/>
    <w:rsid w:val="00FE6AE0"/>
    <w:rsid w:val="00FE6BA6"/>
    <w:rsid w:val="00FE6E11"/>
    <w:rsid w:val="00FF01A0"/>
    <w:rsid w:val="00FF025D"/>
    <w:rsid w:val="00FF0E41"/>
    <w:rsid w:val="00FF1A02"/>
    <w:rsid w:val="00FF1A70"/>
    <w:rsid w:val="00FF2BA1"/>
    <w:rsid w:val="00FF3B94"/>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B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4A"/>
    <w:rPr>
      <w:sz w:val="20"/>
      <w:szCs w:val="20"/>
    </w:rPr>
  </w:style>
  <w:style w:type="paragraph" w:styleId="Heading1">
    <w:name w:val="heading 1"/>
    <w:basedOn w:val="Normal"/>
    <w:next w:val="Normal"/>
    <w:link w:val="Heading1Char"/>
    <w:uiPriority w:val="9"/>
    <w:qFormat/>
    <w:rsid w:val="00C7374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737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E52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4"/>
      <w:szCs w:val="24"/>
    </w:rPr>
  </w:style>
  <w:style w:type="paragraph" w:styleId="Heading4">
    <w:name w:val="heading 4"/>
    <w:basedOn w:val="Normal"/>
    <w:next w:val="Normal"/>
    <w:link w:val="Heading4Char"/>
    <w:uiPriority w:val="9"/>
    <w:unhideWhenUsed/>
    <w:qFormat/>
    <w:rsid w:val="00C7374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7374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C7374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A7872"/>
    <w:pPr>
      <w:spacing w:before="300" w:after="0"/>
      <w:outlineLvl w:val="6"/>
    </w:pPr>
    <w:rPr>
      <w:rFonts w:ascii="Arial" w:hAnsi="Arial" w:cs="Arial"/>
      <w:caps/>
      <w:color w:val="365F91" w:themeColor="accent1" w:themeShade="BF"/>
      <w:spacing w:val="10"/>
      <w:sz w:val="22"/>
      <w:szCs w:val="22"/>
      <w:lang w:val="en-GB"/>
    </w:rPr>
  </w:style>
  <w:style w:type="paragraph" w:styleId="Heading8">
    <w:name w:val="heading 8"/>
    <w:basedOn w:val="Normal"/>
    <w:next w:val="Normal"/>
    <w:link w:val="Heading8Char"/>
    <w:uiPriority w:val="9"/>
    <w:semiHidden/>
    <w:unhideWhenUsed/>
    <w:qFormat/>
    <w:rsid w:val="00C7374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7374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2"/>
    <w:basedOn w:val="Normal"/>
    <w:link w:val="BodyTextChar"/>
    <w:semiHidden/>
    <w:rsid w:val="0009748B"/>
    <w:pPr>
      <w:spacing w:line="288" w:lineRule="auto"/>
    </w:pPr>
    <w:rPr>
      <w:rFonts w:ascii="Arial" w:hAnsi="Arial"/>
    </w:rPr>
  </w:style>
  <w:style w:type="character" w:styleId="Strong">
    <w:name w:val="Strong"/>
    <w:uiPriority w:val="22"/>
    <w:qFormat/>
    <w:rsid w:val="00C7374A"/>
    <w:rPr>
      <w:b/>
      <w:bCs/>
    </w:rPr>
  </w:style>
  <w:style w:type="character" w:styleId="Hyperlink">
    <w:name w:val="Hyperlink"/>
    <w:basedOn w:val="DefaultParagraphFont"/>
    <w:uiPriority w:val="99"/>
    <w:rsid w:val="0009748B"/>
    <w:rPr>
      <w:color w:val="0000FF"/>
      <w:u w:val="single"/>
    </w:rPr>
  </w:style>
  <w:style w:type="paragraph" w:styleId="BodyText2">
    <w:name w:val="Body Text 2"/>
    <w:basedOn w:val="Normal"/>
    <w:semiHidden/>
    <w:rsid w:val="0009748B"/>
    <w:rPr>
      <w:rFonts w:ascii="Arial" w:hAnsi="Arial" w:cs="Arial"/>
      <w:i/>
      <w:iCs/>
    </w:rPr>
  </w:style>
  <w:style w:type="paragraph" w:styleId="FootnoteText">
    <w:name w:val="footnote text"/>
    <w:basedOn w:val="Normal"/>
    <w:link w:val="FootnoteTextChar"/>
    <w:uiPriority w:val="99"/>
    <w:rsid w:val="0009748B"/>
  </w:style>
  <w:style w:type="character" w:styleId="FootnoteReference">
    <w:name w:val="footnote reference"/>
    <w:basedOn w:val="DefaultParagraphFont"/>
    <w:uiPriority w:val="99"/>
    <w:rsid w:val="0009748B"/>
    <w:rPr>
      <w:vertAlign w:val="superscript"/>
    </w:rPr>
  </w:style>
  <w:style w:type="paragraph" w:styleId="BodyText3">
    <w:name w:val="Body Text 3"/>
    <w:basedOn w:val="Normal"/>
    <w:link w:val="BodyText3Char"/>
    <w:semiHidden/>
    <w:rsid w:val="0009748B"/>
    <w:rPr>
      <w:rFonts w:ascii="Arial" w:hAnsi="Arial" w:cs="Arial"/>
      <w:i/>
      <w:iCs/>
      <w:szCs w:val="32"/>
    </w:rPr>
  </w:style>
  <w:style w:type="paragraph" w:styleId="BodyTextIndent">
    <w:name w:val="Body Text Indent"/>
    <w:basedOn w:val="Normal"/>
    <w:semiHidden/>
    <w:rsid w:val="0009748B"/>
    <w:pPr>
      <w:ind w:left="360"/>
    </w:pPr>
    <w:rPr>
      <w:rFonts w:ascii="Arial" w:hAnsi="Arial" w:cs="Arial"/>
    </w:rPr>
  </w:style>
  <w:style w:type="paragraph" w:customStyle="1" w:styleId="nobox">
    <w:name w:val="nobox"/>
    <w:basedOn w:val="Normal"/>
    <w:rsid w:val="0009748B"/>
    <w:pPr>
      <w:spacing w:before="100" w:beforeAutospacing="1" w:after="100" w:afterAutospacing="1"/>
    </w:pPr>
    <w:rPr>
      <w:rFonts w:ascii="Verdana" w:hAnsi="Verdana" w:cs="Arial"/>
      <w:lang w:eastAsia="en-GB"/>
    </w:rPr>
  </w:style>
  <w:style w:type="character" w:styleId="PageNumber">
    <w:name w:val="page number"/>
    <w:basedOn w:val="DefaultParagraphFont"/>
    <w:uiPriority w:val="99"/>
    <w:semiHidden/>
    <w:rsid w:val="0009748B"/>
  </w:style>
  <w:style w:type="paragraph" w:styleId="Title">
    <w:name w:val="Title"/>
    <w:basedOn w:val="Normal"/>
    <w:next w:val="Normal"/>
    <w:link w:val="TitleChar"/>
    <w:uiPriority w:val="10"/>
    <w:qFormat/>
    <w:rsid w:val="00C7374A"/>
    <w:pPr>
      <w:spacing w:before="720"/>
    </w:pPr>
    <w:rPr>
      <w:caps/>
      <w:color w:val="4F81BD" w:themeColor="accent1"/>
      <w:spacing w:val="10"/>
      <w:kern w:val="28"/>
      <w:sz w:val="52"/>
      <w:szCs w:val="52"/>
    </w:rPr>
  </w:style>
  <w:style w:type="paragraph" w:styleId="Footer">
    <w:name w:val="footer"/>
    <w:basedOn w:val="Normal"/>
    <w:link w:val="FooterChar"/>
    <w:uiPriority w:val="99"/>
    <w:rsid w:val="0009748B"/>
    <w:pPr>
      <w:tabs>
        <w:tab w:val="center" w:pos="4153"/>
        <w:tab w:val="right" w:pos="8306"/>
      </w:tabs>
    </w:pPr>
    <w:rPr>
      <w:rFonts w:ascii="Gill Alt One MT" w:hAnsi="Gill Alt One MT"/>
    </w:rPr>
  </w:style>
  <w:style w:type="paragraph" w:styleId="NormalWeb">
    <w:name w:val="Normal (Web)"/>
    <w:basedOn w:val="Normal"/>
    <w:uiPriority w:val="99"/>
    <w:rsid w:val="0009748B"/>
    <w:pPr>
      <w:spacing w:before="100" w:beforeAutospacing="1" w:after="100" w:afterAutospacing="1"/>
    </w:pPr>
    <w:rPr>
      <w:lang w:eastAsia="en-GB"/>
    </w:rPr>
  </w:style>
  <w:style w:type="paragraph" w:styleId="BodyTextIndent2">
    <w:name w:val="Body Text Indent 2"/>
    <w:basedOn w:val="Normal"/>
    <w:semiHidden/>
    <w:rsid w:val="0009748B"/>
    <w:pPr>
      <w:ind w:left="540"/>
    </w:pPr>
    <w:rPr>
      <w:rFonts w:ascii="Arial" w:hAnsi="Arial" w:cs="Arial"/>
      <w:szCs w:val="32"/>
    </w:rPr>
  </w:style>
  <w:style w:type="character" w:customStyle="1" w:styleId="BodyText3Char">
    <w:name w:val="Body Text 3 Char"/>
    <w:basedOn w:val="DefaultParagraphFont"/>
    <w:link w:val="BodyText3"/>
    <w:semiHidden/>
    <w:rsid w:val="00AE1E7E"/>
    <w:rPr>
      <w:rFonts w:ascii="Arial" w:hAnsi="Arial" w:cs="Arial"/>
      <w:i/>
      <w:iCs/>
      <w:sz w:val="24"/>
      <w:szCs w:val="32"/>
      <w:lang w:eastAsia="en-US"/>
    </w:rPr>
  </w:style>
  <w:style w:type="paragraph" w:customStyle="1" w:styleId="Default">
    <w:name w:val="Default"/>
    <w:rsid w:val="009454A3"/>
    <w:pPr>
      <w:autoSpaceDE w:val="0"/>
      <w:autoSpaceDN w:val="0"/>
      <w:adjustRightInd w:val="0"/>
      <w:ind w:firstLine="360"/>
      <w:jc w:val="both"/>
    </w:pPr>
    <w:rPr>
      <w:rFonts w:ascii="Arial" w:eastAsia="Calibri" w:hAnsi="Arial" w:cs="Arial"/>
      <w:color w:val="000000"/>
      <w:sz w:val="24"/>
      <w:szCs w:val="24"/>
      <w:lang w:val="en-GB"/>
    </w:rPr>
  </w:style>
  <w:style w:type="table" w:styleId="TableGrid">
    <w:name w:val="Table Grid"/>
    <w:basedOn w:val="TableNormal"/>
    <w:uiPriority w:val="59"/>
    <w:rsid w:val="00ED6A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374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7374A"/>
    <w:rPr>
      <w:caps/>
      <w:spacing w:val="15"/>
      <w:shd w:val="clear" w:color="auto" w:fill="DBE5F1" w:themeFill="accent1" w:themeFillTint="33"/>
    </w:rPr>
  </w:style>
  <w:style w:type="character" w:customStyle="1" w:styleId="Heading3Char">
    <w:name w:val="Heading 3 Char"/>
    <w:basedOn w:val="DefaultParagraphFont"/>
    <w:link w:val="Heading3"/>
    <w:uiPriority w:val="9"/>
    <w:rsid w:val="006E5290"/>
    <w:rPr>
      <w:caps/>
      <w:color w:val="243F60" w:themeColor="accent1" w:themeShade="7F"/>
      <w:spacing w:val="15"/>
      <w:sz w:val="24"/>
      <w:szCs w:val="24"/>
    </w:rPr>
  </w:style>
  <w:style w:type="character" w:customStyle="1" w:styleId="Heading4Char">
    <w:name w:val="Heading 4 Char"/>
    <w:basedOn w:val="DefaultParagraphFont"/>
    <w:link w:val="Heading4"/>
    <w:uiPriority w:val="9"/>
    <w:rsid w:val="00C7374A"/>
    <w:rPr>
      <w:caps/>
      <w:color w:val="365F91" w:themeColor="accent1" w:themeShade="BF"/>
      <w:spacing w:val="10"/>
    </w:rPr>
  </w:style>
  <w:style w:type="character" w:customStyle="1" w:styleId="Heading5Char">
    <w:name w:val="Heading 5 Char"/>
    <w:basedOn w:val="DefaultParagraphFont"/>
    <w:link w:val="Heading5"/>
    <w:uiPriority w:val="9"/>
    <w:rsid w:val="00C7374A"/>
    <w:rPr>
      <w:caps/>
      <w:color w:val="365F91" w:themeColor="accent1" w:themeShade="BF"/>
      <w:spacing w:val="10"/>
    </w:rPr>
  </w:style>
  <w:style w:type="character" w:customStyle="1" w:styleId="Heading6Char">
    <w:name w:val="Heading 6 Char"/>
    <w:basedOn w:val="DefaultParagraphFont"/>
    <w:link w:val="Heading6"/>
    <w:uiPriority w:val="9"/>
    <w:rsid w:val="00C7374A"/>
    <w:rPr>
      <w:caps/>
      <w:color w:val="365F91" w:themeColor="accent1" w:themeShade="BF"/>
      <w:spacing w:val="10"/>
    </w:rPr>
  </w:style>
  <w:style w:type="character" w:customStyle="1" w:styleId="Heading7Char">
    <w:name w:val="Heading 7 Char"/>
    <w:basedOn w:val="DefaultParagraphFont"/>
    <w:link w:val="Heading7"/>
    <w:uiPriority w:val="9"/>
    <w:rsid w:val="002A7872"/>
    <w:rPr>
      <w:rFonts w:ascii="Arial" w:hAnsi="Arial" w:cs="Arial"/>
      <w:caps/>
      <w:color w:val="365F91" w:themeColor="accent1" w:themeShade="BF"/>
      <w:spacing w:val="10"/>
      <w:lang w:val="en-GB"/>
    </w:rPr>
  </w:style>
  <w:style w:type="character" w:customStyle="1" w:styleId="Heading8Char">
    <w:name w:val="Heading 8 Char"/>
    <w:basedOn w:val="DefaultParagraphFont"/>
    <w:link w:val="Heading8"/>
    <w:uiPriority w:val="9"/>
    <w:semiHidden/>
    <w:rsid w:val="00C7374A"/>
    <w:rPr>
      <w:caps/>
      <w:spacing w:val="10"/>
      <w:sz w:val="18"/>
      <w:szCs w:val="18"/>
    </w:rPr>
  </w:style>
  <w:style w:type="character" w:customStyle="1" w:styleId="Heading9Char">
    <w:name w:val="Heading 9 Char"/>
    <w:basedOn w:val="DefaultParagraphFont"/>
    <w:link w:val="Heading9"/>
    <w:uiPriority w:val="9"/>
    <w:semiHidden/>
    <w:rsid w:val="00C7374A"/>
    <w:rPr>
      <w:i/>
      <w:caps/>
      <w:spacing w:val="10"/>
      <w:sz w:val="18"/>
      <w:szCs w:val="18"/>
    </w:rPr>
  </w:style>
  <w:style w:type="paragraph" w:styleId="Caption">
    <w:name w:val="caption"/>
    <w:basedOn w:val="Normal"/>
    <w:next w:val="Normal"/>
    <w:uiPriority w:val="35"/>
    <w:semiHidden/>
    <w:unhideWhenUsed/>
    <w:qFormat/>
    <w:rsid w:val="00C7374A"/>
    <w:rPr>
      <w:b/>
      <w:bCs/>
      <w:color w:val="365F91" w:themeColor="accent1" w:themeShade="BF"/>
      <w:sz w:val="16"/>
      <w:szCs w:val="16"/>
    </w:rPr>
  </w:style>
  <w:style w:type="character" w:customStyle="1" w:styleId="TitleChar">
    <w:name w:val="Title Char"/>
    <w:basedOn w:val="DefaultParagraphFont"/>
    <w:link w:val="Title"/>
    <w:uiPriority w:val="10"/>
    <w:rsid w:val="00C7374A"/>
    <w:rPr>
      <w:caps/>
      <w:color w:val="4F81BD" w:themeColor="accent1"/>
      <w:spacing w:val="10"/>
      <w:kern w:val="28"/>
      <w:sz w:val="52"/>
      <w:szCs w:val="52"/>
    </w:rPr>
  </w:style>
  <w:style w:type="paragraph" w:styleId="Subtitle">
    <w:name w:val="Subtitle"/>
    <w:basedOn w:val="Normal"/>
    <w:next w:val="Normal"/>
    <w:link w:val="SubtitleChar"/>
    <w:uiPriority w:val="11"/>
    <w:qFormat/>
    <w:rsid w:val="00C7374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7374A"/>
    <w:rPr>
      <w:caps/>
      <w:color w:val="595959" w:themeColor="text1" w:themeTint="A6"/>
      <w:spacing w:val="10"/>
      <w:sz w:val="24"/>
      <w:szCs w:val="24"/>
    </w:rPr>
  </w:style>
  <w:style w:type="character" w:styleId="Emphasis">
    <w:name w:val="Emphasis"/>
    <w:uiPriority w:val="20"/>
    <w:qFormat/>
    <w:rsid w:val="00C7374A"/>
    <w:rPr>
      <w:caps/>
      <w:color w:val="243F60" w:themeColor="accent1" w:themeShade="7F"/>
      <w:spacing w:val="5"/>
    </w:rPr>
  </w:style>
  <w:style w:type="paragraph" w:styleId="NoSpacing">
    <w:name w:val="No Spacing"/>
    <w:basedOn w:val="Normal"/>
    <w:link w:val="NoSpacingChar"/>
    <w:uiPriority w:val="1"/>
    <w:qFormat/>
    <w:rsid w:val="00C7374A"/>
    <w:pPr>
      <w:spacing w:before="0" w:after="0" w:line="240" w:lineRule="auto"/>
    </w:pPr>
  </w:style>
  <w:style w:type="character" w:customStyle="1" w:styleId="NoSpacingChar">
    <w:name w:val="No Spacing Char"/>
    <w:basedOn w:val="DefaultParagraphFont"/>
    <w:link w:val="NoSpacing"/>
    <w:uiPriority w:val="1"/>
    <w:rsid w:val="00C7374A"/>
    <w:rPr>
      <w:sz w:val="20"/>
      <w:szCs w:val="20"/>
    </w:rPr>
  </w:style>
  <w:style w:type="paragraph" w:styleId="ListParagraph">
    <w:name w:val="List Paragraph"/>
    <w:basedOn w:val="Normal"/>
    <w:uiPriority w:val="34"/>
    <w:qFormat/>
    <w:rsid w:val="00C7374A"/>
    <w:pPr>
      <w:ind w:left="720"/>
      <w:contextualSpacing/>
    </w:pPr>
  </w:style>
  <w:style w:type="paragraph" w:styleId="Quote">
    <w:name w:val="Quote"/>
    <w:basedOn w:val="Normal"/>
    <w:next w:val="Normal"/>
    <w:link w:val="QuoteChar"/>
    <w:uiPriority w:val="29"/>
    <w:qFormat/>
    <w:rsid w:val="00C7374A"/>
    <w:rPr>
      <w:i/>
      <w:iCs/>
    </w:rPr>
  </w:style>
  <w:style w:type="character" w:customStyle="1" w:styleId="QuoteChar">
    <w:name w:val="Quote Char"/>
    <w:basedOn w:val="DefaultParagraphFont"/>
    <w:link w:val="Quote"/>
    <w:uiPriority w:val="29"/>
    <w:rsid w:val="00C7374A"/>
    <w:rPr>
      <w:i/>
      <w:iCs/>
      <w:sz w:val="20"/>
      <w:szCs w:val="20"/>
    </w:rPr>
  </w:style>
  <w:style w:type="paragraph" w:styleId="IntenseQuote">
    <w:name w:val="Intense Quote"/>
    <w:basedOn w:val="Normal"/>
    <w:next w:val="Normal"/>
    <w:link w:val="IntenseQuoteChar"/>
    <w:uiPriority w:val="30"/>
    <w:qFormat/>
    <w:rsid w:val="00C7374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7374A"/>
    <w:rPr>
      <w:i/>
      <w:iCs/>
      <w:color w:val="4F81BD" w:themeColor="accent1"/>
      <w:sz w:val="20"/>
      <w:szCs w:val="20"/>
    </w:rPr>
  </w:style>
  <w:style w:type="character" w:styleId="SubtleEmphasis">
    <w:name w:val="Subtle Emphasis"/>
    <w:uiPriority w:val="19"/>
    <w:qFormat/>
    <w:rsid w:val="00C7374A"/>
    <w:rPr>
      <w:i/>
      <w:iCs/>
      <w:color w:val="243F60" w:themeColor="accent1" w:themeShade="7F"/>
    </w:rPr>
  </w:style>
  <w:style w:type="character" w:styleId="IntenseEmphasis">
    <w:name w:val="Intense Emphasis"/>
    <w:uiPriority w:val="21"/>
    <w:qFormat/>
    <w:rsid w:val="00C7374A"/>
    <w:rPr>
      <w:b/>
      <w:bCs/>
      <w:caps/>
      <w:color w:val="243F60" w:themeColor="accent1" w:themeShade="7F"/>
      <w:spacing w:val="10"/>
    </w:rPr>
  </w:style>
  <w:style w:type="character" w:styleId="SubtleReference">
    <w:name w:val="Subtle Reference"/>
    <w:uiPriority w:val="31"/>
    <w:qFormat/>
    <w:rsid w:val="00C7374A"/>
    <w:rPr>
      <w:b/>
      <w:bCs/>
      <w:color w:val="4F81BD" w:themeColor="accent1"/>
    </w:rPr>
  </w:style>
  <w:style w:type="character" w:styleId="IntenseReference">
    <w:name w:val="Intense Reference"/>
    <w:uiPriority w:val="32"/>
    <w:qFormat/>
    <w:rsid w:val="00C7374A"/>
    <w:rPr>
      <w:b/>
      <w:bCs/>
      <w:i/>
      <w:iCs/>
      <w:caps/>
      <w:color w:val="4F81BD" w:themeColor="accent1"/>
    </w:rPr>
  </w:style>
  <w:style w:type="character" w:styleId="BookTitle">
    <w:name w:val="Book Title"/>
    <w:uiPriority w:val="33"/>
    <w:qFormat/>
    <w:rsid w:val="00C7374A"/>
    <w:rPr>
      <w:b/>
      <w:bCs/>
      <w:i/>
      <w:iCs/>
      <w:spacing w:val="9"/>
    </w:rPr>
  </w:style>
  <w:style w:type="paragraph" w:styleId="TOCHeading">
    <w:name w:val="TOC Heading"/>
    <w:basedOn w:val="Heading1"/>
    <w:next w:val="Normal"/>
    <w:uiPriority w:val="39"/>
    <w:semiHidden/>
    <w:unhideWhenUsed/>
    <w:qFormat/>
    <w:rsid w:val="00C7374A"/>
    <w:pPr>
      <w:outlineLvl w:val="9"/>
    </w:pPr>
    <w:rPr>
      <w:lang w:bidi="en-US"/>
    </w:rPr>
  </w:style>
  <w:style w:type="paragraph" w:styleId="BalloonText">
    <w:name w:val="Balloon Text"/>
    <w:basedOn w:val="Normal"/>
    <w:link w:val="BalloonTextChar"/>
    <w:uiPriority w:val="99"/>
    <w:semiHidden/>
    <w:unhideWhenUsed/>
    <w:rsid w:val="00065AA9"/>
    <w:rPr>
      <w:rFonts w:ascii="Tahoma" w:hAnsi="Tahoma" w:cs="Tahoma"/>
      <w:sz w:val="16"/>
      <w:szCs w:val="16"/>
    </w:rPr>
  </w:style>
  <w:style w:type="character" w:customStyle="1" w:styleId="BalloonTextChar">
    <w:name w:val="Balloon Text Char"/>
    <w:basedOn w:val="DefaultParagraphFont"/>
    <w:link w:val="BalloonText"/>
    <w:uiPriority w:val="99"/>
    <w:semiHidden/>
    <w:rsid w:val="00065AA9"/>
    <w:rPr>
      <w:rFonts w:ascii="Tahoma" w:hAnsi="Tahoma" w:cs="Tahoma"/>
      <w:sz w:val="16"/>
      <w:szCs w:val="16"/>
    </w:rPr>
  </w:style>
  <w:style w:type="character" w:customStyle="1" w:styleId="FootnoteTextChar">
    <w:name w:val="Footnote Text Char"/>
    <w:basedOn w:val="DefaultParagraphFont"/>
    <w:link w:val="FootnoteText"/>
    <w:uiPriority w:val="99"/>
    <w:rsid w:val="003A6C70"/>
    <w:rPr>
      <w:lang w:bidi="en-US"/>
    </w:rPr>
  </w:style>
  <w:style w:type="character" w:styleId="CommentReference">
    <w:name w:val="annotation reference"/>
    <w:basedOn w:val="DefaultParagraphFont"/>
    <w:uiPriority w:val="99"/>
    <w:semiHidden/>
    <w:unhideWhenUsed/>
    <w:rsid w:val="00926553"/>
    <w:rPr>
      <w:sz w:val="16"/>
      <w:szCs w:val="16"/>
    </w:rPr>
  </w:style>
  <w:style w:type="paragraph" w:styleId="CommentText">
    <w:name w:val="annotation text"/>
    <w:basedOn w:val="Normal"/>
    <w:link w:val="CommentTextChar"/>
    <w:uiPriority w:val="99"/>
    <w:semiHidden/>
    <w:unhideWhenUsed/>
    <w:rsid w:val="00926553"/>
    <w:pPr>
      <w:spacing w:line="240" w:lineRule="auto"/>
    </w:pPr>
  </w:style>
  <w:style w:type="character" w:customStyle="1" w:styleId="CommentTextChar">
    <w:name w:val="Comment Text Char"/>
    <w:basedOn w:val="DefaultParagraphFont"/>
    <w:link w:val="CommentText"/>
    <w:uiPriority w:val="99"/>
    <w:semiHidden/>
    <w:rsid w:val="00926553"/>
    <w:rPr>
      <w:lang w:bidi="en-US"/>
    </w:rPr>
  </w:style>
  <w:style w:type="paragraph" w:styleId="CommentSubject">
    <w:name w:val="annotation subject"/>
    <w:basedOn w:val="CommentText"/>
    <w:next w:val="CommentText"/>
    <w:link w:val="CommentSubjectChar"/>
    <w:uiPriority w:val="99"/>
    <w:semiHidden/>
    <w:unhideWhenUsed/>
    <w:rsid w:val="00926553"/>
    <w:rPr>
      <w:b/>
      <w:bCs/>
    </w:rPr>
  </w:style>
  <w:style w:type="character" w:customStyle="1" w:styleId="CommentSubjectChar">
    <w:name w:val="Comment Subject Char"/>
    <w:basedOn w:val="CommentTextChar"/>
    <w:link w:val="CommentSubject"/>
    <w:uiPriority w:val="99"/>
    <w:semiHidden/>
    <w:rsid w:val="00926553"/>
    <w:rPr>
      <w:b/>
      <w:bCs/>
      <w:lang w:bidi="en-US"/>
    </w:rPr>
  </w:style>
  <w:style w:type="paragraph" w:customStyle="1" w:styleId="reptitle">
    <w:name w:val="reptitle"/>
    <w:next w:val="Normal"/>
    <w:rsid w:val="00077934"/>
    <w:pPr>
      <w:spacing w:before="0" w:after="0" w:line="240" w:lineRule="auto"/>
    </w:pPr>
    <w:rPr>
      <w:rFonts w:ascii="Book Antiqua" w:eastAsia="Times New Roman" w:hAnsi="Book Antiqua" w:cs="Times New Roman"/>
      <w:noProof/>
      <w:sz w:val="56"/>
      <w:szCs w:val="20"/>
    </w:rPr>
  </w:style>
  <w:style w:type="character" w:customStyle="1" w:styleId="apple-converted-space">
    <w:name w:val="apple-converted-space"/>
    <w:basedOn w:val="DefaultParagraphFont"/>
    <w:rsid w:val="004241E8"/>
  </w:style>
  <w:style w:type="table" w:customStyle="1" w:styleId="TableGrid1">
    <w:name w:val="Table Grid1"/>
    <w:basedOn w:val="TableNormal"/>
    <w:next w:val="TableGrid"/>
    <w:semiHidden/>
    <w:rsid w:val="00C615D6"/>
    <w:pPr>
      <w:spacing w:before="0"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0284"/>
    <w:pPr>
      <w:tabs>
        <w:tab w:val="right" w:leader="dot" w:pos="9016"/>
      </w:tabs>
      <w:spacing w:before="120" w:after="0"/>
    </w:pPr>
    <w:rPr>
      <w:rFonts w:ascii="Arial" w:eastAsia="MS Mincho" w:hAnsi="Arial" w:cs="Arial"/>
      <w:b/>
      <w:sz w:val="28"/>
      <w:szCs w:val="28"/>
      <w:lang w:val="en-GB"/>
    </w:rPr>
  </w:style>
  <w:style w:type="paragraph" w:styleId="TOC2">
    <w:name w:val="toc 2"/>
    <w:basedOn w:val="Normal"/>
    <w:next w:val="Normal"/>
    <w:autoRedefine/>
    <w:uiPriority w:val="39"/>
    <w:unhideWhenUsed/>
    <w:rsid w:val="00032B9E"/>
    <w:pPr>
      <w:tabs>
        <w:tab w:val="right" w:leader="dot" w:pos="9016"/>
      </w:tabs>
      <w:spacing w:before="0" w:after="0"/>
      <w:ind w:left="200"/>
    </w:pPr>
    <w:rPr>
      <w:rFonts w:ascii="Arial" w:hAnsi="Arial" w:cs="Arial"/>
      <w:noProof/>
      <w:sz w:val="24"/>
      <w:szCs w:val="24"/>
      <w:lang w:val="en-GB"/>
    </w:rPr>
  </w:style>
  <w:style w:type="paragraph" w:styleId="TOC3">
    <w:name w:val="toc 3"/>
    <w:basedOn w:val="Normal"/>
    <w:next w:val="Normal"/>
    <w:autoRedefine/>
    <w:uiPriority w:val="39"/>
    <w:unhideWhenUsed/>
    <w:rsid w:val="00267A30"/>
    <w:pPr>
      <w:spacing w:before="0" w:after="0"/>
      <w:ind w:left="400"/>
    </w:pPr>
    <w:rPr>
      <w:sz w:val="22"/>
      <w:szCs w:val="22"/>
    </w:rPr>
  </w:style>
  <w:style w:type="character" w:styleId="FollowedHyperlink">
    <w:name w:val="FollowedHyperlink"/>
    <w:basedOn w:val="DefaultParagraphFont"/>
    <w:uiPriority w:val="99"/>
    <w:semiHidden/>
    <w:unhideWhenUsed/>
    <w:rsid w:val="00FD3BE2"/>
    <w:rPr>
      <w:color w:val="800080" w:themeColor="followedHyperlink"/>
      <w:u w:val="single"/>
    </w:rPr>
  </w:style>
  <w:style w:type="character" w:customStyle="1" w:styleId="BodyTextChar">
    <w:name w:val="Body Text Char"/>
    <w:aliases w:val="Body Text2 Char"/>
    <w:basedOn w:val="DefaultParagraphFont"/>
    <w:link w:val="BodyText"/>
    <w:semiHidden/>
    <w:rsid w:val="00007621"/>
    <w:rPr>
      <w:rFonts w:ascii="Arial" w:hAnsi="Arial"/>
      <w:sz w:val="20"/>
      <w:szCs w:val="20"/>
    </w:rPr>
  </w:style>
  <w:style w:type="character" w:customStyle="1" w:styleId="A3">
    <w:name w:val="A3"/>
    <w:uiPriority w:val="99"/>
    <w:rsid w:val="00041D7D"/>
    <w:rPr>
      <w:rFonts w:ascii="Arial" w:hAnsi="Arial"/>
      <w:color w:val="000000"/>
      <w:sz w:val="38"/>
    </w:rPr>
  </w:style>
  <w:style w:type="character" w:customStyle="1" w:styleId="A1">
    <w:name w:val="A1"/>
    <w:uiPriority w:val="99"/>
    <w:rsid w:val="00041D7D"/>
    <w:rPr>
      <w:rFonts w:ascii="Arial" w:hAnsi="Arial"/>
      <w:b/>
      <w:color w:val="000000"/>
      <w:sz w:val="26"/>
    </w:rPr>
  </w:style>
  <w:style w:type="numbering" w:customStyle="1" w:styleId="NoList1">
    <w:name w:val="No List1"/>
    <w:next w:val="NoList"/>
    <w:uiPriority w:val="99"/>
    <w:semiHidden/>
    <w:unhideWhenUsed/>
    <w:rsid w:val="00037955"/>
  </w:style>
  <w:style w:type="character" w:customStyle="1" w:styleId="FooterChar">
    <w:name w:val="Footer Char"/>
    <w:basedOn w:val="DefaultParagraphFont"/>
    <w:link w:val="Footer"/>
    <w:uiPriority w:val="99"/>
    <w:rsid w:val="00037955"/>
    <w:rPr>
      <w:rFonts w:ascii="Gill Alt One MT" w:hAnsi="Gill Alt One MT"/>
      <w:sz w:val="20"/>
      <w:szCs w:val="20"/>
    </w:rPr>
  </w:style>
  <w:style w:type="table" w:customStyle="1" w:styleId="TableGrid2">
    <w:name w:val="Table Grid2"/>
    <w:basedOn w:val="TableNormal"/>
    <w:next w:val="TableGrid"/>
    <w:uiPriority w:val="59"/>
    <w:rsid w:val="00037955"/>
    <w:pPr>
      <w:spacing w:before="0"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qFormat/>
    <w:rsid w:val="00037955"/>
    <w:pPr>
      <w:numPr>
        <w:numId w:val="8"/>
      </w:numPr>
      <w:tabs>
        <w:tab w:val="clear" w:pos="358"/>
      </w:tabs>
      <w:spacing w:before="0" w:line="260" w:lineRule="atLeast"/>
      <w:ind w:left="720" w:hanging="360"/>
    </w:pPr>
    <w:rPr>
      <w:rFonts w:ascii="Garamond" w:eastAsia="Cambria" w:hAnsi="Garamond"/>
      <w:sz w:val="22"/>
      <w:szCs w:val="24"/>
      <w:lang w:val="en-GB"/>
    </w:rPr>
  </w:style>
  <w:style w:type="paragraph" w:styleId="Header">
    <w:name w:val="header"/>
    <w:basedOn w:val="Normal"/>
    <w:link w:val="HeaderChar"/>
    <w:uiPriority w:val="99"/>
    <w:unhideWhenUsed/>
    <w:rsid w:val="000379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37955"/>
    <w:rPr>
      <w:sz w:val="20"/>
      <w:szCs w:val="20"/>
    </w:rPr>
  </w:style>
  <w:style w:type="table" w:customStyle="1" w:styleId="TableGrid3">
    <w:name w:val="Table Grid3"/>
    <w:basedOn w:val="TableNormal"/>
    <w:next w:val="TableGrid"/>
    <w:uiPriority w:val="59"/>
    <w:rsid w:val="00EA2E05"/>
    <w:pPr>
      <w:spacing w:before="0"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6D2AC4"/>
    <w:pPr>
      <w:spacing w:before="0" w:after="0"/>
      <w:ind w:left="600"/>
    </w:pPr>
  </w:style>
  <w:style w:type="paragraph" w:styleId="TOC5">
    <w:name w:val="toc 5"/>
    <w:basedOn w:val="Normal"/>
    <w:next w:val="Normal"/>
    <w:autoRedefine/>
    <w:uiPriority w:val="39"/>
    <w:unhideWhenUsed/>
    <w:rsid w:val="006D2AC4"/>
    <w:pPr>
      <w:spacing w:before="0" w:after="0"/>
      <w:ind w:left="800"/>
    </w:pPr>
  </w:style>
  <w:style w:type="paragraph" w:styleId="TOC6">
    <w:name w:val="toc 6"/>
    <w:basedOn w:val="Normal"/>
    <w:next w:val="Normal"/>
    <w:autoRedefine/>
    <w:uiPriority w:val="39"/>
    <w:unhideWhenUsed/>
    <w:rsid w:val="006D2AC4"/>
    <w:pPr>
      <w:spacing w:before="0" w:after="0"/>
      <w:ind w:left="1000"/>
    </w:pPr>
  </w:style>
  <w:style w:type="paragraph" w:styleId="TOC7">
    <w:name w:val="toc 7"/>
    <w:basedOn w:val="Normal"/>
    <w:next w:val="Normal"/>
    <w:autoRedefine/>
    <w:uiPriority w:val="39"/>
    <w:unhideWhenUsed/>
    <w:rsid w:val="006D2AC4"/>
    <w:pPr>
      <w:spacing w:before="0" w:after="0"/>
      <w:ind w:left="1200"/>
    </w:pPr>
  </w:style>
  <w:style w:type="paragraph" w:styleId="TOC8">
    <w:name w:val="toc 8"/>
    <w:basedOn w:val="Normal"/>
    <w:next w:val="Normal"/>
    <w:autoRedefine/>
    <w:uiPriority w:val="39"/>
    <w:unhideWhenUsed/>
    <w:rsid w:val="006D2AC4"/>
    <w:pPr>
      <w:spacing w:before="0" w:after="0"/>
      <w:ind w:left="1400"/>
    </w:pPr>
  </w:style>
  <w:style w:type="paragraph" w:styleId="TOC9">
    <w:name w:val="toc 9"/>
    <w:basedOn w:val="Normal"/>
    <w:next w:val="Normal"/>
    <w:autoRedefine/>
    <w:uiPriority w:val="39"/>
    <w:unhideWhenUsed/>
    <w:rsid w:val="006D2AC4"/>
    <w:pPr>
      <w:spacing w:before="0" w:after="0"/>
      <w:ind w:left="1600"/>
    </w:pPr>
  </w:style>
  <w:style w:type="table" w:styleId="LightShading-Accent5">
    <w:name w:val="Light Shading Accent 5"/>
    <w:basedOn w:val="TableNormal"/>
    <w:uiPriority w:val="60"/>
    <w:rsid w:val="00DD26FE"/>
    <w:pPr>
      <w:spacing w:before="0" w:after="0" w:line="240" w:lineRule="auto"/>
    </w:pPr>
    <w:rPr>
      <w:color w:val="31849B" w:themeColor="accent5" w:themeShade="BF"/>
      <w:sz w:val="24"/>
      <w:szCs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DD26FE"/>
    <w:pPr>
      <w:spacing w:before="0" w:after="0" w:line="240" w:lineRule="auto"/>
    </w:pPr>
    <w:rPr>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DD26FE"/>
    <w:pPr>
      <w:spacing w:before="0"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DD26FE"/>
    <w:pPr>
      <w:spacing w:before="0" w:after="0" w:line="240" w:lineRule="auto"/>
    </w:pPr>
    <w:rPr>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E60D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DF1976"/>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74A"/>
    <w:rPr>
      <w:sz w:val="20"/>
      <w:szCs w:val="20"/>
    </w:rPr>
  </w:style>
  <w:style w:type="paragraph" w:styleId="Heading1">
    <w:name w:val="heading 1"/>
    <w:basedOn w:val="Normal"/>
    <w:next w:val="Normal"/>
    <w:link w:val="Heading1Char"/>
    <w:uiPriority w:val="9"/>
    <w:qFormat/>
    <w:rsid w:val="00C7374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737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E52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4"/>
      <w:szCs w:val="24"/>
    </w:rPr>
  </w:style>
  <w:style w:type="paragraph" w:styleId="Heading4">
    <w:name w:val="heading 4"/>
    <w:basedOn w:val="Normal"/>
    <w:next w:val="Normal"/>
    <w:link w:val="Heading4Char"/>
    <w:uiPriority w:val="9"/>
    <w:unhideWhenUsed/>
    <w:qFormat/>
    <w:rsid w:val="00C7374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7374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C7374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A7872"/>
    <w:pPr>
      <w:spacing w:before="300" w:after="0"/>
      <w:outlineLvl w:val="6"/>
    </w:pPr>
    <w:rPr>
      <w:rFonts w:ascii="Arial" w:hAnsi="Arial" w:cs="Arial"/>
      <w:caps/>
      <w:color w:val="365F91" w:themeColor="accent1" w:themeShade="BF"/>
      <w:spacing w:val="10"/>
      <w:sz w:val="22"/>
      <w:szCs w:val="22"/>
      <w:lang w:val="en-GB"/>
    </w:rPr>
  </w:style>
  <w:style w:type="paragraph" w:styleId="Heading8">
    <w:name w:val="heading 8"/>
    <w:basedOn w:val="Normal"/>
    <w:next w:val="Normal"/>
    <w:link w:val="Heading8Char"/>
    <w:uiPriority w:val="9"/>
    <w:semiHidden/>
    <w:unhideWhenUsed/>
    <w:qFormat/>
    <w:rsid w:val="00C7374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7374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2"/>
    <w:basedOn w:val="Normal"/>
    <w:link w:val="BodyTextChar"/>
    <w:semiHidden/>
    <w:rsid w:val="0009748B"/>
    <w:pPr>
      <w:spacing w:line="288" w:lineRule="auto"/>
    </w:pPr>
    <w:rPr>
      <w:rFonts w:ascii="Arial" w:hAnsi="Arial"/>
    </w:rPr>
  </w:style>
  <w:style w:type="character" w:styleId="Strong">
    <w:name w:val="Strong"/>
    <w:uiPriority w:val="22"/>
    <w:qFormat/>
    <w:rsid w:val="00C7374A"/>
    <w:rPr>
      <w:b/>
      <w:bCs/>
    </w:rPr>
  </w:style>
  <w:style w:type="character" w:styleId="Hyperlink">
    <w:name w:val="Hyperlink"/>
    <w:basedOn w:val="DefaultParagraphFont"/>
    <w:uiPriority w:val="99"/>
    <w:rsid w:val="0009748B"/>
    <w:rPr>
      <w:color w:val="0000FF"/>
      <w:u w:val="single"/>
    </w:rPr>
  </w:style>
  <w:style w:type="paragraph" w:styleId="BodyText2">
    <w:name w:val="Body Text 2"/>
    <w:basedOn w:val="Normal"/>
    <w:semiHidden/>
    <w:rsid w:val="0009748B"/>
    <w:rPr>
      <w:rFonts w:ascii="Arial" w:hAnsi="Arial" w:cs="Arial"/>
      <w:i/>
      <w:iCs/>
    </w:rPr>
  </w:style>
  <w:style w:type="paragraph" w:styleId="FootnoteText">
    <w:name w:val="footnote text"/>
    <w:basedOn w:val="Normal"/>
    <w:link w:val="FootnoteTextChar"/>
    <w:uiPriority w:val="99"/>
    <w:rsid w:val="0009748B"/>
  </w:style>
  <w:style w:type="character" w:styleId="FootnoteReference">
    <w:name w:val="footnote reference"/>
    <w:basedOn w:val="DefaultParagraphFont"/>
    <w:uiPriority w:val="99"/>
    <w:rsid w:val="0009748B"/>
    <w:rPr>
      <w:vertAlign w:val="superscript"/>
    </w:rPr>
  </w:style>
  <w:style w:type="paragraph" w:styleId="BodyText3">
    <w:name w:val="Body Text 3"/>
    <w:basedOn w:val="Normal"/>
    <w:link w:val="BodyText3Char"/>
    <w:semiHidden/>
    <w:rsid w:val="0009748B"/>
    <w:rPr>
      <w:rFonts w:ascii="Arial" w:hAnsi="Arial" w:cs="Arial"/>
      <w:i/>
      <w:iCs/>
      <w:szCs w:val="32"/>
    </w:rPr>
  </w:style>
  <w:style w:type="paragraph" w:styleId="BodyTextIndent">
    <w:name w:val="Body Text Indent"/>
    <w:basedOn w:val="Normal"/>
    <w:semiHidden/>
    <w:rsid w:val="0009748B"/>
    <w:pPr>
      <w:ind w:left="360"/>
    </w:pPr>
    <w:rPr>
      <w:rFonts w:ascii="Arial" w:hAnsi="Arial" w:cs="Arial"/>
    </w:rPr>
  </w:style>
  <w:style w:type="paragraph" w:customStyle="1" w:styleId="nobox">
    <w:name w:val="nobox"/>
    <w:basedOn w:val="Normal"/>
    <w:rsid w:val="0009748B"/>
    <w:pPr>
      <w:spacing w:before="100" w:beforeAutospacing="1" w:after="100" w:afterAutospacing="1"/>
    </w:pPr>
    <w:rPr>
      <w:rFonts w:ascii="Verdana" w:hAnsi="Verdana" w:cs="Arial"/>
      <w:lang w:eastAsia="en-GB"/>
    </w:rPr>
  </w:style>
  <w:style w:type="character" w:styleId="PageNumber">
    <w:name w:val="page number"/>
    <w:basedOn w:val="DefaultParagraphFont"/>
    <w:uiPriority w:val="99"/>
    <w:semiHidden/>
    <w:rsid w:val="0009748B"/>
  </w:style>
  <w:style w:type="paragraph" w:styleId="Title">
    <w:name w:val="Title"/>
    <w:basedOn w:val="Normal"/>
    <w:next w:val="Normal"/>
    <w:link w:val="TitleChar"/>
    <w:uiPriority w:val="10"/>
    <w:qFormat/>
    <w:rsid w:val="00C7374A"/>
    <w:pPr>
      <w:spacing w:before="720"/>
    </w:pPr>
    <w:rPr>
      <w:caps/>
      <w:color w:val="4F81BD" w:themeColor="accent1"/>
      <w:spacing w:val="10"/>
      <w:kern w:val="28"/>
      <w:sz w:val="52"/>
      <w:szCs w:val="52"/>
    </w:rPr>
  </w:style>
  <w:style w:type="paragraph" w:styleId="Footer">
    <w:name w:val="footer"/>
    <w:basedOn w:val="Normal"/>
    <w:link w:val="FooterChar"/>
    <w:uiPriority w:val="99"/>
    <w:rsid w:val="0009748B"/>
    <w:pPr>
      <w:tabs>
        <w:tab w:val="center" w:pos="4153"/>
        <w:tab w:val="right" w:pos="8306"/>
      </w:tabs>
    </w:pPr>
    <w:rPr>
      <w:rFonts w:ascii="Gill Alt One MT" w:hAnsi="Gill Alt One MT"/>
    </w:rPr>
  </w:style>
  <w:style w:type="paragraph" w:styleId="NormalWeb">
    <w:name w:val="Normal (Web)"/>
    <w:basedOn w:val="Normal"/>
    <w:uiPriority w:val="99"/>
    <w:rsid w:val="0009748B"/>
    <w:pPr>
      <w:spacing w:before="100" w:beforeAutospacing="1" w:after="100" w:afterAutospacing="1"/>
    </w:pPr>
    <w:rPr>
      <w:lang w:eastAsia="en-GB"/>
    </w:rPr>
  </w:style>
  <w:style w:type="paragraph" w:styleId="BodyTextIndent2">
    <w:name w:val="Body Text Indent 2"/>
    <w:basedOn w:val="Normal"/>
    <w:semiHidden/>
    <w:rsid w:val="0009748B"/>
    <w:pPr>
      <w:ind w:left="540"/>
    </w:pPr>
    <w:rPr>
      <w:rFonts w:ascii="Arial" w:hAnsi="Arial" w:cs="Arial"/>
      <w:szCs w:val="32"/>
    </w:rPr>
  </w:style>
  <w:style w:type="character" w:customStyle="1" w:styleId="BodyText3Char">
    <w:name w:val="Body Text 3 Char"/>
    <w:basedOn w:val="DefaultParagraphFont"/>
    <w:link w:val="BodyText3"/>
    <w:semiHidden/>
    <w:rsid w:val="00AE1E7E"/>
    <w:rPr>
      <w:rFonts w:ascii="Arial" w:hAnsi="Arial" w:cs="Arial"/>
      <w:i/>
      <w:iCs/>
      <w:sz w:val="24"/>
      <w:szCs w:val="32"/>
      <w:lang w:eastAsia="en-US"/>
    </w:rPr>
  </w:style>
  <w:style w:type="paragraph" w:customStyle="1" w:styleId="Default">
    <w:name w:val="Default"/>
    <w:rsid w:val="009454A3"/>
    <w:pPr>
      <w:autoSpaceDE w:val="0"/>
      <w:autoSpaceDN w:val="0"/>
      <w:adjustRightInd w:val="0"/>
      <w:ind w:firstLine="360"/>
      <w:jc w:val="both"/>
    </w:pPr>
    <w:rPr>
      <w:rFonts w:ascii="Arial" w:eastAsia="Calibri" w:hAnsi="Arial" w:cs="Arial"/>
      <w:color w:val="000000"/>
      <w:sz w:val="24"/>
      <w:szCs w:val="24"/>
      <w:lang w:val="en-GB"/>
    </w:rPr>
  </w:style>
  <w:style w:type="table" w:styleId="TableGrid">
    <w:name w:val="Table Grid"/>
    <w:basedOn w:val="TableNormal"/>
    <w:uiPriority w:val="59"/>
    <w:rsid w:val="00ED6A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374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7374A"/>
    <w:rPr>
      <w:caps/>
      <w:spacing w:val="15"/>
      <w:shd w:val="clear" w:color="auto" w:fill="DBE5F1" w:themeFill="accent1" w:themeFillTint="33"/>
    </w:rPr>
  </w:style>
  <w:style w:type="character" w:customStyle="1" w:styleId="Heading3Char">
    <w:name w:val="Heading 3 Char"/>
    <w:basedOn w:val="DefaultParagraphFont"/>
    <w:link w:val="Heading3"/>
    <w:uiPriority w:val="9"/>
    <w:rsid w:val="006E5290"/>
    <w:rPr>
      <w:caps/>
      <w:color w:val="243F60" w:themeColor="accent1" w:themeShade="7F"/>
      <w:spacing w:val="15"/>
      <w:sz w:val="24"/>
      <w:szCs w:val="24"/>
    </w:rPr>
  </w:style>
  <w:style w:type="character" w:customStyle="1" w:styleId="Heading4Char">
    <w:name w:val="Heading 4 Char"/>
    <w:basedOn w:val="DefaultParagraphFont"/>
    <w:link w:val="Heading4"/>
    <w:uiPriority w:val="9"/>
    <w:rsid w:val="00C7374A"/>
    <w:rPr>
      <w:caps/>
      <w:color w:val="365F91" w:themeColor="accent1" w:themeShade="BF"/>
      <w:spacing w:val="10"/>
    </w:rPr>
  </w:style>
  <w:style w:type="character" w:customStyle="1" w:styleId="Heading5Char">
    <w:name w:val="Heading 5 Char"/>
    <w:basedOn w:val="DefaultParagraphFont"/>
    <w:link w:val="Heading5"/>
    <w:uiPriority w:val="9"/>
    <w:rsid w:val="00C7374A"/>
    <w:rPr>
      <w:caps/>
      <w:color w:val="365F91" w:themeColor="accent1" w:themeShade="BF"/>
      <w:spacing w:val="10"/>
    </w:rPr>
  </w:style>
  <w:style w:type="character" w:customStyle="1" w:styleId="Heading6Char">
    <w:name w:val="Heading 6 Char"/>
    <w:basedOn w:val="DefaultParagraphFont"/>
    <w:link w:val="Heading6"/>
    <w:uiPriority w:val="9"/>
    <w:rsid w:val="00C7374A"/>
    <w:rPr>
      <w:caps/>
      <w:color w:val="365F91" w:themeColor="accent1" w:themeShade="BF"/>
      <w:spacing w:val="10"/>
    </w:rPr>
  </w:style>
  <w:style w:type="character" w:customStyle="1" w:styleId="Heading7Char">
    <w:name w:val="Heading 7 Char"/>
    <w:basedOn w:val="DefaultParagraphFont"/>
    <w:link w:val="Heading7"/>
    <w:uiPriority w:val="9"/>
    <w:rsid w:val="002A7872"/>
    <w:rPr>
      <w:rFonts w:ascii="Arial" w:hAnsi="Arial" w:cs="Arial"/>
      <w:caps/>
      <w:color w:val="365F91" w:themeColor="accent1" w:themeShade="BF"/>
      <w:spacing w:val="10"/>
      <w:lang w:val="en-GB"/>
    </w:rPr>
  </w:style>
  <w:style w:type="character" w:customStyle="1" w:styleId="Heading8Char">
    <w:name w:val="Heading 8 Char"/>
    <w:basedOn w:val="DefaultParagraphFont"/>
    <w:link w:val="Heading8"/>
    <w:uiPriority w:val="9"/>
    <w:semiHidden/>
    <w:rsid w:val="00C7374A"/>
    <w:rPr>
      <w:caps/>
      <w:spacing w:val="10"/>
      <w:sz w:val="18"/>
      <w:szCs w:val="18"/>
    </w:rPr>
  </w:style>
  <w:style w:type="character" w:customStyle="1" w:styleId="Heading9Char">
    <w:name w:val="Heading 9 Char"/>
    <w:basedOn w:val="DefaultParagraphFont"/>
    <w:link w:val="Heading9"/>
    <w:uiPriority w:val="9"/>
    <w:semiHidden/>
    <w:rsid w:val="00C7374A"/>
    <w:rPr>
      <w:i/>
      <w:caps/>
      <w:spacing w:val="10"/>
      <w:sz w:val="18"/>
      <w:szCs w:val="18"/>
    </w:rPr>
  </w:style>
  <w:style w:type="paragraph" w:styleId="Caption">
    <w:name w:val="caption"/>
    <w:basedOn w:val="Normal"/>
    <w:next w:val="Normal"/>
    <w:uiPriority w:val="35"/>
    <w:semiHidden/>
    <w:unhideWhenUsed/>
    <w:qFormat/>
    <w:rsid w:val="00C7374A"/>
    <w:rPr>
      <w:b/>
      <w:bCs/>
      <w:color w:val="365F91" w:themeColor="accent1" w:themeShade="BF"/>
      <w:sz w:val="16"/>
      <w:szCs w:val="16"/>
    </w:rPr>
  </w:style>
  <w:style w:type="character" w:customStyle="1" w:styleId="TitleChar">
    <w:name w:val="Title Char"/>
    <w:basedOn w:val="DefaultParagraphFont"/>
    <w:link w:val="Title"/>
    <w:uiPriority w:val="10"/>
    <w:rsid w:val="00C7374A"/>
    <w:rPr>
      <w:caps/>
      <w:color w:val="4F81BD" w:themeColor="accent1"/>
      <w:spacing w:val="10"/>
      <w:kern w:val="28"/>
      <w:sz w:val="52"/>
      <w:szCs w:val="52"/>
    </w:rPr>
  </w:style>
  <w:style w:type="paragraph" w:styleId="Subtitle">
    <w:name w:val="Subtitle"/>
    <w:basedOn w:val="Normal"/>
    <w:next w:val="Normal"/>
    <w:link w:val="SubtitleChar"/>
    <w:uiPriority w:val="11"/>
    <w:qFormat/>
    <w:rsid w:val="00C7374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7374A"/>
    <w:rPr>
      <w:caps/>
      <w:color w:val="595959" w:themeColor="text1" w:themeTint="A6"/>
      <w:spacing w:val="10"/>
      <w:sz w:val="24"/>
      <w:szCs w:val="24"/>
    </w:rPr>
  </w:style>
  <w:style w:type="character" w:styleId="Emphasis">
    <w:name w:val="Emphasis"/>
    <w:uiPriority w:val="20"/>
    <w:qFormat/>
    <w:rsid w:val="00C7374A"/>
    <w:rPr>
      <w:caps/>
      <w:color w:val="243F60" w:themeColor="accent1" w:themeShade="7F"/>
      <w:spacing w:val="5"/>
    </w:rPr>
  </w:style>
  <w:style w:type="paragraph" w:styleId="NoSpacing">
    <w:name w:val="No Spacing"/>
    <w:basedOn w:val="Normal"/>
    <w:link w:val="NoSpacingChar"/>
    <w:uiPriority w:val="1"/>
    <w:qFormat/>
    <w:rsid w:val="00C7374A"/>
    <w:pPr>
      <w:spacing w:before="0" w:after="0" w:line="240" w:lineRule="auto"/>
    </w:pPr>
  </w:style>
  <w:style w:type="character" w:customStyle="1" w:styleId="NoSpacingChar">
    <w:name w:val="No Spacing Char"/>
    <w:basedOn w:val="DefaultParagraphFont"/>
    <w:link w:val="NoSpacing"/>
    <w:uiPriority w:val="1"/>
    <w:rsid w:val="00C7374A"/>
    <w:rPr>
      <w:sz w:val="20"/>
      <w:szCs w:val="20"/>
    </w:rPr>
  </w:style>
  <w:style w:type="paragraph" w:styleId="ListParagraph">
    <w:name w:val="List Paragraph"/>
    <w:basedOn w:val="Normal"/>
    <w:uiPriority w:val="34"/>
    <w:qFormat/>
    <w:rsid w:val="00C7374A"/>
    <w:pPr>
      <w:ind w:left="720"/>
      <w:contextualSpacing/>
    </w:pPr>
  </w:style>
  <w:style w:type="paragraph" w:styleId="Quote">
    <w:name w:val="Quote"/>
    <w:basedOn w:val="Normal"/>
    <w:next w:val="Normal"/>
    <w:link w:val="QuoteChar"/>
    <w:uiPriority w:val="29"/>
    <w:qFormat/>
    <w:rsid w:val="00C7374A"/>
    <w:rPr>
      <w:i/>
      <w:iCs/>
    </w:rPr>
  </w:style>
  <w:style w:type="character" w:customStyle="1" w:styleId="QuoteChar">
    <w:name w:val="Quote Char"/>
    <w:basedOn w:val="DefaultParagraphFont"/>
    <w:link w:val="Quote"/>
    <w:uiPriority w:val="29"/>
    <w:rsid w:val="00C7374A"/>
    <w:rPr>
      <w:i/>
      <w:iCs/>
      <w:sz w:val="20"/>
      <w:szCs w:val="20"/>
    </w:rPr>
  </w:style>
  <w:style w:type="paragraph" w:styleId="IntenseQuote">
    <w:name w:val="Intense Quote"/>
    <w:basedOn w:val="Normal"/>
    <w:next w:val="Normal"/>
    <w:link w:val="IntenseQuoteChar"/>
    <w:uiPriority w:val="30"/>
    <w:qFormat/>
    <w:rsid w:val="00C7374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7374A"/>
    <w:rPr>
      <w:i/>
      <w:iCs/>
      <w:color w:val="4F81BD" w:themeColor="accent1"/>
      <w:sz w:val="20"/>
      <w:szCs w:val="20"/>
    </w:rPr>
  </w:style>
  <w:style w:type="character" w:styleId="SubtleEmphasis">
    <w:name w:val="Subtle Emphasis"/>
    <w:uiPriority w:val="19"/>
    <w:qFormat/>
    <w:rsid w:val="00C7374A"/>
    <w:rPr>
      <w:i/>
      <w:iCs/>
      <w:color w:val="243F60" w:themeColor="accent1" w:themeShade="7F"/>
    </w:rPr>
  </w:style>
  <w:style w:type="character" w:styleId="IntenseEmphasis">
    <w:name w:val="Intense Emphasis"/>
    <w:uiPriority w:val="21"/>
    <w:qFormat/>
    <w:rsid w:val="00C7374A"/>
    <w:rPr>
      <w:b/>
      <w:bCs/>
      <w:caps/>
      <w:color w:val="243F60" w:themeColor="accent1" w:themeShade="7F"/>
      <w:spacing w:val="10"/>
    </w:rPr>
  </w:style>
  <w:style w:type="character" w:styleId="SubtleReference">
    <w:name w:val="Subtle Reference"/>
    <w:uiPriority w:val="31"/>
    <w:qFormat/>
    <w:rsid w:val="00C7374A"/>
    <w:rPr>
      <w:b/>
      <w:bCs/>
      <w:color w:val="4F81BD" w:themeColor="accent1"/>
    </w:rPr>
  </w:style>
  <w:style w:type="character" w:styleId="IntenseReference">
    <w:name w:val="Intense Reference"/>
    <w:uiPriority w:val="32"/>
    <w:qFormat/>
    <w:rsid w:val="00C7374A"/>
    <w:rPr>
      <w:b/>
      <w:bCs/>
      <w:i/>
      <w:iCs/>
      <w:caps/>
      <w:color w:val="4F81BD" w:themeColor="accent1"/>
    </w:rPr>
  </w:style>
  <w:style w:type="character" w:styleId="BookTitle">
    <w:name w:val="Book Title"/>
    <w:uiPriority w:val="33"/>
    <w:qFormat/>
    <w:rsid w:val="00C7374A"/>
    <w:rPr>
      <w:b/>
      <w:bCs/>
      <w:i/>
      <w:iCs/>
      <w:spacing w:val="9"/>
    </w:rPr>
  </w:style>
  <w:style w:type="paragraph" w:styleId="TOCHeading">
    <w:name w:val="TOC Heading"/>
    <w:basedOn w:val="Heading1"/>
    <w:next w:val="Normal"/>
    <w:uiPriority w:val="39"/>
    <w:semiHidden/>
    <w:unhideWhenUsed/>
    <w:qFormat/>
    <w:rsid w:val="00C7374A"/>
    <w:pPr>
      <w:outlineLvl w:val="9"/>
    </w:pPr>
    <w:rPr>
      <w:lang w:bidi="en-US"/>
    </w:rPr>
  </w:style>
  <w:style w:type="paragraph" w:styleId="BalloonText">
    <w:name w:val="Balloon Text"/>
    <w:basedOn w:val="Normal"/>
    <w:link w:val="BalloonTextChar"/>
    <w:uiPriority w:val="99"/>
    <w:semiHidden/>
    <w:unhideWhenUsed/>
    <w:rsid w:val="00065AA9"/>
    <w:rPr>
      <w:rFonts w:ascii="Tahoma" w:hAnsi="Tahoma" w:cs="Tahoma"/>
      <w:sz w:val="16"/>
      <w:szCs w:val="16"/>
    </w:rPr>
  </w:style>
  <w:style w:type="character" w:customStyle="1" w:styleId="BalloonTextChar">
    <w:name w:val="Balloon Text Char"/>
    <w:basedOn w:val="DefaultParagraphFont"/>
    <w:link w:val="BalloonText"/>
    <w:uiPriority w:val="99"/>
    <w:semiHidden/>
    <w:rsid w:val="00065AA9"/>
    <w:rPr>
      <w:rFonts w:ascii="Tahoma" w:hAnsi="Tahoma" w:cs="Tahoma"/>
      <w:sz w:val="16"/>
      <w:szCs w:val="16"/>
    </w:rPr>
  </w:style>
  <w:style w:type="character" w:customStyle="1" w:styleId="FootnoteTextChar">
    <w:name w:val="Footnote Text Char"/>
    <w:basedOn w:val="DefaultParagraphFont"/>
    <w:link w:val="FootnoteText"/>
    <w:uiPriority w:val="99"/>
    <w:rsid w:val="003A6C70"/>
    <w:rPr>
      <w:lang w:bidi="en-US"/>
    </w:rPr>
  </w:style>
  <w:style w:type="character" w:styleId="CommentReference">
    <w:name w:val="annotation reference"/>
    <w:basedOn w:val="DefaultParagraphFont"/>
    <w:uiPriority w:val="99"/>
    <w:semiHidden/>
    <w:unhideWhenUsed/>
    <w:rsid w:val="00926553"/>
    <w:rPr>
      <w:sz w:val="16"/>
      <w:szCs w:val="16"/>
    </w:rPr>
  </w:style>
  <w:style w:type="paragraph" w:styleId="CommentText">
    <w:name w:val="annotation text"/>
    <w:basedOn w:val="Normal"/>
    <w:link w:val="CommentTextChar"/>
    <w:uiPriority w:val="99"/>
    <w:semiHidden/>
    <w:unhideWhenUsed/>
    <w:rsid w:val="00926553"/>
    <w:pPr>
      <w:spacing w:line="240" w:lineRule="auto"/>
    </w:pPr>
  </w:style>
  <w:style w:type="character" w:customStyle="1" w:styleId="CommentTextChar">
    <w:name w:val="Comment Text Char"/>
    <w:basedOn w:val="DefaultParagraphFont"/>
    <w:link w:val="CommentText"/>
    <w:uiPriority w:val="99"/>
    <w:semiHidden/>
    <w:rsid w:val="00926553"/>
    <w:rPr>
      <w:lang w:bidi="en-US"/>
    </w:rPr>
  </w:style>
  <w:style w:type="paragraph" w:styleId="CommentSubject">
    <w:name w:val="annotation subject"/>
    <w:basedOn w:val="CommentText"/>
    <w:next w:val="CommentText"/>
    <w:link w:val="CommentSubjectChar"/>
    <w:uiPriority w:val="99"/>
    <w:semiHidden/>
    <w:unhideWhenUsed/>
    <w:rsid w:val="00926553"/>
    <w:rPr>
      <w:b/>
      <w:bCs/>
    </w:rPr>
  </w:style>
  <w:style w:type="character" w:customStyle="1" w:styleId="CommentSubjectChar">
    <w:name w:val="Comment Subject Char"/>
    <w:basedOn w:val="CommentTextChar"/>
    <w:link w:val="CommentSubject"/>
    <w:uiPriority w:val="99"/>
    <w:semiHidden/>
    <w:rsid w:val="00926553"/>
    <w:rPr>
      <w:b/>
      <w:bCs/>
      <w:lang w:bidi="en-US"/>
    </w:rPr>
  </w:style>
  <w:style w:type="paragraph" w:customStyle="1" w:styleId="reptitle">
    <w:name w:val="reptitle"/>
    <w:next w:val="Normal"/>
    <w:rsid w:val="00077934"/>
    <w:pPr>
      <w:spacing w:before="0" w:after="0" w:line="240" w:lineRule="auto"/>
    </w:pPr>
    <w:rPr>
      <w:rFonts w:ascii="Book Antiqua" w:eastAsia="Times New Roman" w:hAnsi="Book Antiqua" w:cs="Times New Roman"/>
      <w:noProof/>
      <w:sz w:val="56"/>
      <w:szCs w:val="20"/>
    </w:rPr>
  </w:style>
  <w:style w:type="character" w:customStyle="1" w:styleId="apple-converted-space">
    <w:name w:val="apple-converted-space"/>
    <w:basedOn w:val="DefaultParagraphFont"/>
    <w:rsid w:val="004241E8"/>
  </w:style>
  <w:style w:type="table" w:customStyle="1" w:styleId="TableGrid1">
    <w:name w:val="Table Grid1"/>
    <w:basedOn w:val="TableNormal"/>
    <w:next w:val="TableGrid"/>
    <w:semiHidden/>
    <w:rsid w:val="00C615D6"/>
    <w:pPr>
      <w:spacing w:before="0"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0284"/>
    <w:pPr>
      <w:tabs>
        <w:tab w:val="right" w:leader="dot" w:pos="9016"/>
      </w:tabs>
      <w:spacing w:before="120" w:after="0"/>
    </w:pPr>
    <w:rPr>
      <w:rFonts w:ascii="Arial" w:eastAsia="MS Mincho" w:hAnsi="Arial" w:cs="Arial"/>
      <w:b/>
      <w:sz w:val="28"/>
      <w:szCs w:val="28"/>
      <w:lang w:val="en-GB"/>
    </w:rPr>
  </w:style>
  <w:style w:type="paragraph" w:styleId="TOC2">
    <w:name w:val="toc 2"/>
    <w:basedOn w:val="Normal"/>
    <w:next w:val="Normal"/>
    <w:autoRedefine/>
    <w:uiPriority w:val="39"/>
    <w:unhideWhenUsed/>
    <w:rsid w:val="00032B9E"/>
    <w:pPr>
      <w:tabs>
        <w:tab w:val="right" w:leader="dot" w:pos="9016"/>
      </w:tabs>
      <w:spacing w:before="0" w:after="0"/>
      <w:ind w:left="200"/>
    </w:pPr>
    <w:rPr>
      <w:rFonts w:ascii="Arial" w:hAnsi="Arial" w:cs="Arial"/>
      <w:noProof/>
      <w:sz w:val="24"/>
      <w:szCs w:val="24"/>
      <w:lang w:val="en-GB"/>
    </w:rPr>
  </w:style>
  <w:style w:type="paragraph" w:styleId="TOC3">
    <w:name w:val="toc 3"/>
    <w:basedOn w:val="Normal"/>
    <w:next w:val="Normal"/>
    <w:autoRedefine/>
    <w:uiPriority w:val="39"/>
    <w:unhideWhenUsed/>
    <w:rsid w:val="00267A30"/>
    <w:pPr>
      <w:spacing w:before="0" w:after="0"/>
      <w:ind w:left="400"/>
    </w:pPr>
    <w:rPr>
      <w:sz w:val="22"/>
      <w:szCs w:val="22"/>
    </w:rPr>
  </w:style>
  <w:style w:type="character" w:styleId="FollowedHyperlink">
    <w:name w:val="FollowedHyperlink"/>
    <w:basedOn w:val="DefaultParagraphFont"/>
    <w:uiPriority w:val="99"/>
    <w:semiHidden/>
    <w:unhideWhenUsed/>
    <w:rsid w:val="00FD3BE2"/>
    <w:rPr>
      <w:color w:val="800080" w:themeColor="followedHyperlink"/>
      <w:u w:val="single"/>
    </w:rPr>
  </w:style>
  <w:style w:type="character" w:customStyle="1" w:styleId="BodyTextChar">
    <w:name w:val="Body Text Char"/>
    <w:aliases w:val="Body Text2 Char"/>
    <w:basedOn w:val="DefaultParagraphFont"/>
    <w:link w:val="BodyText"/>
    <w:semiHidden/>
    <w:rsid w:val="00007621"/>
    <w:rPr>
      <w:rFonts w:ascii="Arial" w:hAnsi="Arial"/>
      <w:sz w:val="20"/>
      <w:szCs w:val="20"/>
    </w:rPr>
  </w:style>
  <w:style w:type="character" w:customStyle="1" w:styleId="A3">
    <w:name w:val="A3"/>
    <w:uiPriority w:val="99"/>
    <w:rsid w:val="00041D7D"/>
    <w:rPr>
      <w:rFonts w:ascii="Arial" w:hAnsi="Arial"/>
      <w:color w:val="000000"/>
      <w:sz w:val="38"/>
    </w:rPr>
  </w:style>
  <w:style w:type="character" w:customStyle="1" w:styleId="A1">
    <w:name w:val="A1"/>
    <w:uiPriority w:val="99"/>
    <w:rsid w:val="00041D7D"/>
    <w:rPr>
      <w:rFonts w:ascii="Arial" w:hAnsi="Arial"/>
      <w:b/>
      <w:color w:val="000000"/>
      <w:sz w:val="26"/>
    </w:rPr>
  </w:style>
  <w:style w:type="numbering" w:customStyle="1" w:styleId="NoList1">
    <w:name w:val="No List1"/>
    <w:next w:val="NoList"/>
    <w:uiPriority w:val="99"/>
    <w:semiHidden/>
    <w:unhideWhenUsed/>
    <w:rsid w:val="00037955"/>
  </w:style>
  <w:style w:type="character" w:customStyle="1" w:styleId="FooterChar">
    <w:name w:val="Footer Char"/>
    <w:basedOn w:val="DefaultParagraphFont"/>
    <w:link w:val="Footer"/>
    <w:uiPriority w:val="99"/>
    <w:rsid w:val="00037955"/>
    <w:rPr>
      <w:rFonts w:ascii="Gill Alt One MT" w:hAnsi="Gill Alt One MT"/>
      <w:sz w:val="20"/>
      <w:szCs w:val="20"/>
    </w:rPr>
  </w:style>
  <w:style w:type="table" w:customStyle="1" w:styleId="TableGrid2">
    <w:name w:val="Table Grid2"/>
    <w:basedOn w:val="TableNormal"/>
    <w:next w:val="TableGrid"/>
    <w:uiPriority w:val="59"/>
    <w:rsid w:val="00037955"/>
    <w:pPr>
      <w:spacing w:before="0"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qFormat/>
    <w:rsid w:val="00037955"/>
    <w:pPr>
      <w:numPr>
        <w:numId w:val="8"/>
      </w:numPr>
      <w:tabs>
        <w:tab w:val="clear" w:pos="358"/>
      </w:tabs>
      <w:spacing w:before="0" w:line="260" w:lineRule="atLeast"/>
      <w:ind w:left="720" w:hanging="360"/>
    </w:pPr>
    <w:rPr>
      <w:rFonts w:ascii="Garamond" w:eastAsia="Cambria" w:hAnsi="Garamond"/>
      <w:sz w:val="22"/>
      <w:szCs w:val="24"/>
      <w:lang w:val="en-GB"/>
    </w:rPr>
  </w:style>
  <w:style w:type="paragraph" w:styleId="Header">
    <w:name w:val="header"/>
    <w:basedOn w:val="Normal"/>
    <w:link w:val="HeaderChar"/>
    <w:uiPriority w:val="99"/>
    <w:unhideWhenUsed/>
    <w:rsid w:val="000379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37955"/>
    <w:rPr>
      <w:sz w:val="20"/>
      <w:szCs w:val="20"/>
    </w:rPr>
  </w:style>
  <w:style w:type="table" w:customStyle="1" w:styleId="TableGrid3">
    <w:name w:val="Table Grid3"/>
    <w:basedOn w:val="TableNormal"/>
    <w:next w:val="TableGrid"/>
    <w:uiPriority w:val="59"/>
    <w:rsid w:val="00EA2E05"/>
    <w:pPr>
      <w:spacing w:before="0"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6D2AC4"/>
    <w:pPr>
      <w:spacing w:before="0" w:after="0"/>
      <w:ind w:left="600"/>
    </w:pPr>
  </w:style>
  <w:style w:type="paragraph" w:styleId="TOC5">
    <w:name w:val="toc 5"/>
    <w:basedOn w:val="Normal"/>
    <w:next w:val="Normal"/>
    <w:autoRedefine/>
    <w:uiPriority w:val="39"/>
    <w:unhideWhenUsed/>
    <w:rsid w:val="006D2AC4"/>
    <w:pPr>
      <w:spacing w:before="0" w:after="0"/>
      <w:ind w:left="800"/>
    </w:pPr>
  </w:style>
  <w:style w:type="paragraph" w:styleId="TOC6">
    <w:name w:val="toc 6"/>
    <w:basedOn w:val="Normal"/>
    <w:next w:val="Normal"/>
    <w:autoRedefine/>
    <w:uiPriority w:val="39"/>
    <w:unhideWhenUsed/>
    <w:rsid w:val="006D2AC4"/>
    <w:pPr>
      <w:spacing w:before="0" w:after="0"/>
      <w:ind w:left="1000"/>
    </w:pPr>
  </w:style>
  <w:style w:type="paragraph" w:styleId="TOC7">
    <w:name w:val="toc 7"/>
    <w:basedOn w:val="Normal"/>
    <w:next w:val="Normal"/>
    <w:autoRedefine/>
    <w:uiPriority w:val="39"/>
    <w:unhideWhenUsed/>
    <w:rsid w:val="006D2AC4"/>
    <w:pPr>
      <w:spacing w:before="0" w:after="0"/>
      <w:ind w:left="1200"/>
    </w:pPr>
  </w:style>
  <w:style w:type="paragraph" w:styleId="TOC8">
    <w:name w:val="toc 8"/>
    <w:basedOn w:val="Normal"/>
    <w:next w:val="Normal"/>
    <w:autoRedefine/>
    <w:uiPriority w:val="39"/>
    <w:unhideWhenUsed/>
    <w:rsid w:val="006D2AC4"/>
    <w:pPr>
      <w:spacing w:before="0" w:after="0"/>
      <w:ind w:left="1400"/>
    </w:pPr>
  </w:style>
  <w:style w:type="paragraph" w:styleId="TOC9">
    <w:name w:val="toc 9"/>
    <w:basedOn w:val="Normal"/>
    <w:next w:val="Normal"/>
    <w:autoRedefine/>
    <w:uiPriority w:val="39"/>
    <w:unhideWhenUsed/>
    <w:rsid w:val="006D2AC4"/>
    <w:pPr>
      <w:spacing w:before="0" w:after="0"/>
      <w:ind w:left="1600"/>
    </w:pPr>
  </w:style>
  <w:style w:type="table" w:styleId="LightShading-Accent5">
    <w:name w:val="Light Shading Accent 5"/>
    <w:basedOn w:val="TableNormal"/>
    <w:uiPriority w:val="60"/>
    <w:rsid w:val="00DD26FE"/>
    <w:pPr>
      <w:spacing w:before="0" w:after="0" w:line="240" w:lineRule="auto"/>
    </w:pPr>
    <w:rPr>
      <w:color w:val="31849B" w:themeColor="accent5" w:themeShade="BF"/>
      <w:sz w:val="24"/>
      <w:szCs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DD26FE"/>
    <w:pPr>
      <w:spacing w:before="0" w:after="0" w:line="240" w:lineRule="auto"/>
    </w:pPr>
    <w:rPr>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DD26FE"/>
    <w:pPr>
      <w:spacing w:before="0"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1">
    <w:name w:val="Light Shading Accent 1"/>
    <w:basedOn w:val="TableNormal"/>
    <w:uiPriority w:val="60"/>
    <w:rsid w:val="00DD26FE"/>
    <w:pPr>
      <w:spacing w:before="0" w:after="0" w:line="240" w:lineRule="auto"/>
    </w:pPr>
    <w:rPr>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E60D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DF1976"/>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226">
      <w:bodyDiv w:val="1"/>
      <w:marLeft w:val="0"/>
      <w:marRight w:val="0"/>
      <w:marTop w:val="0"/>
      <w:marBottom w:val="0"/>
      <w:divBdr>
        <w:top w:val="none" w:sz="0" w:space="0" w:color="auto"/>
        <w:left w:val="none" w:sz="0" w:space="0" w:color="auto"/>
        <w:bottom w:val="none" w:sz="0" w:space="0" w:color="auto"/>
        <w:right w:val="none" w:sz="0" w:space="0" w:color="auto"/>
      </w:divBdr>
    </w:div>
    <w:div w:id="549732697">
      <w:bodyDiv w:val="1"/>
      <w:marLeft w:val="0"/>
      <w:marRight w:val="0"/>
      <w:marTop w:val="0"/>
      <w:marBottom w:val="0"/>
      <w:divBdr>
        <w:top w:val="none" w:sz="0" w:space="0" w:color="auto"/>
        <w:left w:val="none" w:sz="0" w:space="0" w:color="auto"/>
        <w:bottom w:val="none" w:sz="0" w:space="0" w:color="auto"/>
        <w:right w:val="none" w:sz="0" w:space="0" w:color="auto"/>
      </w:divBdr>
    </w:div>
    <w:div w:id="1155924099">
      <w:bodyDiv w:val="1"/>
      <w:marLeft w:val="0"/>
      <w:marRight w:val="0"/>
      <w:marTop w:val="0"/>
      <w:marBottom w:val="0"/>
      <w:divBdr>
        <w:top w:val="none" w:sz="0" w:space="0" w:color="auto"/>
        <w:left w:val="none" w:sz="0" w:space="0" w:color="auto"/>
        <w:bottom w:val="none" w:sz="0" w:space="0" w:color="auto"/>
        <w:right w:val="none" w:sz="0" w:space="0" w:color="auto"/>
      </w:divBdr>
    </w:div>
    <w:div w:id="1570920399">
      <w:bodyDiv w:val="1"/>
      <w:marLeft w:val="0"/>
      <w:marRight w:val="0"/>
      <w:marTop w:val="0"/>
      <w:marBottom w:val="0"/>
      <w:divBdr>
        <w:top w:val="none" w:sz="0" w:space="0" w:color="auto"/>
        <w:left w:val="none" w:sz="0" w:space="0" w:color="auto"/>
        <w:bottom w:val="none" w:sz="0" w:space="0" w:color="auto"/>
        <w:right w:val="none" w:sz="0" w:space="0" w:color="auto"/>
      </w:divBdr>
    </w:div>
    <w:div w:id="1623272002">
      <w:bodyDiv w:val="1"/>
      <w:marLeft w:val="0"/>
      <w:marRight w:val="0"/>
      <w:marTop w:val="0"/>
      <w:marBottom w:val="0"/>
      <w:divBdr>
        <w:top w:val="none" w:sz="0" w:space="0" w:color="auto"/>
        <w:left w:val="none" w:sz="0" w:space="0" w:color="auto"/>
        <w:bottom w:val="none" w:sz="0" w:space="0" w:color="auto"/>
        <w:right w:val="none" w:sz="0" w:space="0" w:color="auto"/>
      </w:divBdr>
    </w:div>
    <w:div w:id="21066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25" Type="http://schemas.microsoft.com/office/2016/09/relationships/commentsIds" Target="commentsIds.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nnaludvigsen:Dropbox:Anna%20LM%20work:DMSS:Coach%20Core:Combined%20data:CC%20Apprentices%20T3.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nnaludvigsen:Dropbox:Anna%20LM%20work:DMSS:Coach%20Core:Combined%20data:CC%20apprentices%20combined%20Jan%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nnaludvigsen:Dropbox:Anna%20LM%20work:DMSS:Coach%20Core:Combined%20data:CC%20apprentices%20combined%20Jan%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annaludvigsen:Dropbox:Anna%20LM%20work:DMSS:Coach%20Core:Combined%20data:CC%20apprentices%20combined%20Jan%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Progression route after 6 months </a:t>
            </a:r>
          </a:p>
        </c:rich>
      </c:tx>
      <c:layout>
        <c:manualLayout>
          <c:xMode val="edge"/>
          <c:yMode val="edge"/>
          <c:x val="0.103926331242493"/>
          <c:y val="0.0262697022767075"/>
        </c:manualLayout>
      </c:layout>
      <c:overlay val="0"/>
    </c:title>
    <c:autoTitleDeleted val="0"/>
    <c:plotArea>
      <c:layout>
        <c:manualLayout>
          <c:layoutTarget val="inner"/>
          <c:xMode val="edge"/>
          <c:yMode val="edge"/>
          <c:x val="0.254506873081543"/>
          <c:y val="0.21382434463643"/>
          <c:w val="0.521802894823047"/>
          <c:h val="0.741353062040625"/>
        </c:manualLayout>
      </c:layout>
      <c:pieChart>
        <c:varyColors val="1"/>
        <c:ser>
          <c:idx val="0"/>
          <c:order val="0"/>
          <c:dLbls>
            <c:dLbl>
              <c:idx val="0"/>
              <c:layout>
                <c:manualLayout>
                  <c:x val="-0.00924499229583975"/>
                  <c:y val="-0.096322241681261"/>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F5-4947-8F1D-A4B8F34368C8}"/>
                </c:ext>
              </c:extLst>
            </c:dLbl>
            <c:dLbl>
              <c:idx val="1"/>
              <c:layout>
                <c:manualLayout>
                  <c:x val="0.0338983050847458"/>
                  <c:y val="-0.091944302715225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F5-4947-8F1D-A4B8F34368C8}"/>
                </c:ext>
              </c:extLst>
            </c:dLbl>
            <c:dLbl>
              <c:idx val="3"/>
              <c:layout>
                <c:manualLayout>
                  <c:x val="-0.0308166409861325"/>
                  <c:y val="0.039404553415061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F5-4947-8F1D-A4B8F34368C8}"/>
                </c:ext>
              </c:extLst>
            </c:dLbl>
            <c:dLbl>
              <c:idx val="4"/>
              <c:layout>
                <c:manualLayout>
                  <c:x val="0.13251155624037"/>
                  <c:y val="0.017513134851138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F5-4947-8F1D-A4B8F34368C8}"/>
                </c:ext>
              </c:extLst>
            </c:dLbl>
            <c:spPr>
              <a:noFill/>
              <a:ln>
                <a:noFill/>
              </a:ln>
              <a:effectLst/>
            </c:spPr>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Combined!$K$7:$K$11</c:f>
              <c:strCache>
                <c:ptCount val="5"/>
                <c:pt idx="0">
                  <c:v>Full-time work</c:v>
                </c:pt>
                <c:pt idx="1">
                  <c:v>Part-time work</c:v>
                </c:pt>
                <c:pt idx="2">
                  <c:v>In work, but hours unknown</c:v>
                </c:pt>
                <c:pt idx="3">
                  <c:v>In education</c:v>
                </c:pt>
                <c:pt idx="4">
                  <c:v>Unemployed</c:v>
                </c:pt>
              </c:strCache>
            </c:strRef>
          </c:cat>
          <c:val>
            <c:numRef>
              <c:f>Combined!$L$7:$L$11</c:f>
              <c:numCache>
                <c:formatCode>General</c:formatCode>
                <c:ptCount val="5"/>
                <c:pt idx="0">
                  <c:v>38.0</c:v>
                </c:pt>
                <c:pt idx="1">
                  <c:v>28.0</c:v>
                </c:pt>
                <c:pt idx="2">
                  <c:v>12.0</c:v>
                </c:pt>
                <c:pt idx="3">
                  <c:v>20.0</c:v>
                </c:pt>
                <c:pt idx="4">
                  <c:v>2.0</c:v>
                </c:pt>
              </c:numCache>
            </c:numRef>
          </c:val>
          <c:extLst xmlns:c16r2="http://schemas.microsoft.com/office/drawing/2015/06/chart">
            <c:ext xmlns:c16="http://schemas.microsoft.com/office/drawing/2014/chart" uri="{C3380CC4-5D6E-409C-BE32-E72D297353CC}">
              <c16:uniqueId val="{00000004-97F5-4947-8F1D-A4B8F34368C8}"/>
            </c:ext>
          </c:extLst>
        </c:ser>
        <c:dLbls>
          <c:dLblPos val="outEnd"/>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View of the Coach Core Programme</a:t>
            </a:r>
          </a:p>
        </c:rich>
      </c:tx>
      <c:layout/>
      <c:overlay val="0"/>
    </c:title>
    <c:autoTitleDeleted val="0"/>
    <c:plotArea>
      <c:layout>
        <c:manualLayout>
          <c:layoutTarget val="inner"/>
          <c:xMode val="edge"/>
          <c:yMode val="edge"/>
          <c:x val="0.0856525306842188"/>
          <c:y val="0.149724192277384"/>
          <c:w val="0.634610925851563"/>
          <c:h val="0.703126027686255"/>
        </c:manualLayout>
      </c:layout>
      <c:barChart>
        <c:barDir val="col"/>
        <c:grouping val="percentStacked"/>
        <c:varyColors val="0"/>
        <c:ser>
          <c:idx val="0"/>
          <c:order val="0"/>
          <c:tx>
            <c:strRef>
              <c:f>'SF2'!$X$95</c:f>
              <c:strCache>
                <c:ptCount val="1"/>
                <c:pt idx="0">
                  <c:v>Strongly 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'SF2'!$W$96:$W$98</c:f>
              <c:strCache>
                <c:ptCount val="3"/>
                <c:pt idx="0">
                  <c:v>Positive difference</c:v>
                </c:pt>
                <c:pt idx="1">
                  <c:v>Improved job prospects</c:v>
                </c:pt>
                <c:pt idx="2">
                  <c:v>Tried out new things</c:v>
                </c:pt>
              </c:strCache>
            </c:strRef>
          </c:cat>
          <c:val>
            <c:numRef>
              <c:f>'SF2'!$X$96:$X$98</c:f>
              <c:numCache>
                <c:formatCode>General</c:formatCode>
                <c:ptCount val="3"/>
                <c:pt idx="0">
                  <c:v>66.0</c:v>
                </c:pt>
                <c:pt idx="1">
                  <c:v>64.0</c:v>
                </c:pt>
                <c:pt idx="2">
                  <c:v>44.0</c:v>
                </c:pt>
              </c:numCache>
            </c:numRef>
          </c:val>
          <c:extLst xmlns:c16r2="http://schemas.microsoft.com/office/drawing/2015/06/chart">
            <c:ext xmlns:c16="http://schemas.microsoft.com/office/drawing/2014/chart" uri="{C3380CC4-5D6E-409C-BE32-E72D297353CC}">
              <c16:uniqueId val="{00000000-0F6F-40A6-ABBB-C09B26E39B00}"/>
            </c:ext>
          </c:extLst>
        </c:ser>
        <c:ser>
          <c:idx val="1"/>
          <c:order val="1"/>
          <c:tx>
            <c:strRef>
              <c:f>'SF2'!$Y$95</c:f>
              <c:strCache>
                <c:ptCount val="1"/>
                <c:pt idx="0">
                  <c:v>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'SF2'!$W$96:$W$98</c:f>
              <c:strCache>
                <c:ptCount val="3"/>
                <c:pt idx="0">
                  <c:v>Positive difference</c:v>
                </c:pt>
                <c:pt idx="1">
                  <c:v>Improved job prospects</c:v>
                </c:pt>
                <c:pt idx="2">
                  <c:v>Tried out new things</c:v>
                </c:pt>
              </c:strCache>
            </c:strRef>
          </c:cat>
          <c:val>
            <c:numRef>
              <c:f>'SF2'!$Y$96:$Y$98</c:f>
              <c:numCache>
                <c:formatCode>General</c:formatCode>
                <c:ptCount val="3"/>
                <c:pt idx="0">
                  <c:v>26.0</c:v>
                </c:pt>
                <c:pt idx="1">
                  <c:v>30.0</c:v>
                </c:pt>
                <c:pt idx="2">
                  <c:v>52.0</c:v>
                </c:pt>
              </c:numCache>
            </c:numRef>
          </c:val>
          <c:extLst xmlns:c16r2="http://schemas.microsoft.com/office/drawing/2015/06/chart">
            <c:ext xmlns:c16="http://schemas.microsoft.com/office/drawing/2014/chart" uri="{C3380CC4-5D6E-409C-BE32-E72D297353CC}">
              <c16:uniqueId val="{00000001-0F6F-40A6-ABBB-C09B26E39B00}"/>
            </c:ext>
          </c:extLst>
        </c:ser>
        <c:ser>
          <c:idx val="2"/>
          <c:order val="2"/>
          <c:tx>
            <c:strRef>
              <c:f>'SF2'!$Z$95</c:f>
              <c:strCache>
                <c:ptCount val="1"/>
                <c:pt idx="0">
                  <c:v>Neither agree nor disagree </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'SF2'!$W$96:$W$98</c:f>
              <c:strCache>
                <c:ptCount val="3"/>
                <c:pt idx="0">
                  <c:v>Positive difference</c:v>
                </c:pt>
                <c:pt idx="1">
                  <c:v>Improved job prospects</c:v>
                </c:pt>
                <c:pt idx="2">
                  <c:v>Tried out new things</c:v>
                </c:pt>
              </c:strCache>
            </c:strRef>
          </c:cat>
          <c:val>
            <c:numRef>
              <c:f>'SF2'!$Z$96:$Z$98</c:f>
              <c:numCache>
                <c:formatCode>General</c:formatCode>
                <c:ptCount val="3"/>
                <c:pt idx="0">
                  <c:v>5.0</c:v>
                </c:pt>
                <c:pt idx="1">
                  <c:v>5.0</c:v>
                </c:pt>
                <c:pt idx="2">
                  <c:v>3.0</c:v>
                </c:pt>
              </c:numCache>
            </c:numRef>
          </c:val>
          <c:extLst xmlns:c16r2="http://schemas.microsoft.com/office/drawing/2015/06/chart">
            <c:ext xmlns:c16="http://schemas.microsoft.com/office/drawing/2014/chart" uri="{C3380CC4-5D6E-409C-BE32-E72D297353CC}">
              <c16:uniqueId val="{00000002-0F6F-40A6-ABBB-C09B26E39B00}"/>
            </c:ext>
          </c:extLst>
        </c:ser>
        <c:ser>
          <c:idx val="3"/>
          <c:order val="3"/>
          <c:tx>
            <c:strRef>
              <c:f>'SF2'!$AA$95</c:f>
              <c:strCache>
                <c:ptCount val="1"/>
                <c:pt idx="0">
                  <c:v>Disagree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'SF2'!$W$96:$W$98</c:f>
              <c:strCache>
                <c:ptCount val="3"/>
                <c:pt idx="0">
                  <c:v>Positive difference</c:v>
                </c:pt>
                <c:pt idx="1">
                  <c:v>Improved job prospects</c:v>
                </c:pt>
                <c:pt idx="2">
                  <c:v>Tried out new things</c:v>
                </c:pt>
              </c:strCache>
            </c:strRef>
          </c:cat>
          <c:val>
            <c:numRef>
              <c:f>'SF2'!$AA$96:$AA$98</c:f>
              <c:numCache>
                <c:formatCode>General</c:formatCode>
                <c:ptCount val="3"/>
                <c:pt idx="0">
                  <c:v>2.0</c:v>
                </c:pt>
              </c:numCache>
            </c:numRef>
          </c:val>
          <c:extLst xmlns:c16r2="http://schemas.microsoft.com/office/drawing/2015/06/chart">
            <c:ext xmlns:c16="http://schemas.microsoft.com/office/drawing/2014/chart" uri="{C3380CC4-5D6E-409C-BE32-E72D297353CC}">
              <c16:uniqueId val="{00000003-0F6F-40A6-ABBB-C09B26E39B00}"/>
            </c:ext>
          </c:extLst>
        </c:ser>
        <c:ser>
          <c:idx val="4"/>
          <c:order val="4"/>
          <c:tx>
            <c:strRef>
              <c:f>'SF2'!$AB$95</c:f>
              <c:strCache>
                <c:ptCount val="1"/>
                <c:pt idx="0">
                  <c:v>Strongly disagree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'SF2'!$W$96:$W$98</c:f>
              <c:strCache>
                <c:ptCount val="3"/>
                <c:pt idx="0">
                  <c:v>Positive difference</c:v>
                </c:pt>
                <c:pt idx="1">
                  <c:v>Improved job prospects</c:v>
                </c:pt>
                <c:pt idx="2">
                  <c:v>Tried out new things</c:v>
                </c:pt>
              </c:strCache>
            </c:strRef>
          </c:cat>
          <c:val>
            <c:numRef>
              <c:f>'SF2'!$AB$96:$AB$98</c:f>
              <c:numCache>
                <c:formatCode>General</c:formatCode>
                <c:ptCount val="3"/>
                <c:pt idx="0">
                  <c:v>2.0</c:v>
                </c:pt>
                <c:pt idx="1">
                  <c:v>2.0</c:v>
                </c:pt>
              </c:numCache>
            </c:numRef>
          </c:val>
          <c:extLst xmlns:c16r2="http://schemas.microsoft.com/office/drawing/2015/06/chart">
            <c:ext xmlns:c16="http://schemas.microsoft.com/office/drawing/2014/chart" uri="{C3380CC4-5D6E-409C-BE32-E72D297353CC}">
              <c16:uniqueId val="{00000004-0F6F-40A6-ABBB-C09B26E39B00}"/>
            </c:ext>
          </c:extLst>
        </c:ser>
        <c:dLbls>
          <c:dLblPos val="ctr"/>
          <c:showLegendKey val="0"/>
          <c:showVal val="1"/>
          <c:showCatName val="0"/>
          <c:showSerName val="0"/>
          <c:showPercent val="0"/>
          <c:showBubbleSize val="0"/>
        </c:dLbls>
        <c:gapWidth val="150"/>
        <c:overlap val="100"/>
        <c:axId val="-2143336504"/>
        <c:axId val="-2144012696"/>
      </c:barChart>
      <c:catAx>
        <c:axId val="-2143336504"/>
        <c:scaling>
          <c:orientation val="minMax"/>
        </c:scaling>
        <c:delete val="0"/>
        <c:axPos val="b"/>
        <c:title>
          <c:tx>
            <c:rich>
              <a:bodyPr/>
              <a:lstStyle/>
              <a:p>
                <a:pPr>
                  <a:defRPr/>
                </a:pPr>
                <a:r>
                  <a:rPr lang="en-US"/>
                  <a:t>N=61</a:t>
                </a:r>
              </a:p>
            </c:rich>
          </c:tx>
          <c:layout>
            <c:manualLayout>
              <c:xMode val="edge"/>
              <c:yMode val="edge"/>
              <c:x val="0.914585086509419"/>
              <c:y val="0.929078014184397"/>
            </c:manualLayout>
          </c:layout>
          <c:overlay val="0"/>
        </c:title>
        <c:numFmt formatCode="General" sourceLinked="0"/>
        <c:majorTickMark val="out"/>
        <c:minorTickMark val="none"/>
        <c:tickLblPos val="nextTo"/>
        <c:crossAx val="-2144012696"/>
        <c:crosses val="autoZero"/>
        <c:auto val="1"/>
        <c:lblAlgn val="ctr"/>
        <c:lblOffset val="100"/>
        <c:noMultiLvlLbl val="0"/>
      </c:catAx>
      <c:valAx>
        <c:axId val="-2144012696"/>
        <c:scaling>
          <c:orientation val="minMax"/>
        </c:scaling>
        <c:delete val="0"/>
        <c:axPos val="l"/>
        <c:majorGridlines/>
        <c:numFmt formatCode="0%" sourceLinked="1"/>
        <c:majorTickMark val="out"/>
        <c:minorTickMark val="none"/>
        <c:tickLblPos val="nextTo"/>
        <c:crossAx val="-2143336504"/>
        <c:crosses val="autoZero"/>
        <c:crossBetween val="between"/>
        <c:majorUnit val="0.2"/>
      </c:valAx>
    </c:plotArea>
    <c:legend>
      <c:legendPos val="r"/>
      <c:layout>
        <c:manualLayout>
          <c:xMode val="edge"/>
          <c:yMode val="edge"/>
          <c:x val="0.753522880039108"/>
          <c:y val="0.148513306404075"/>
          <c:w val="0.206565811756901"/>
          <c:h val="0.7108532975931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Listened to and treated with respect by...</a:t>
            </a:r>
          </a:p>
        </c:rich>
      </c:tx>
      <c:layout>
        <c:manualLayout>
          <c:xMode val="edge"/>
          <c:yMode val="edge"/>
          <c:x val="0.18998687664042"/>
          <c:y val="0.0201612903225806"/>
        </c:manualLayout>
      </c:layout>
      <c:overlay val="0"/>
    </c:title>
    <c:autoTitleDeleted val="0"/>
    <c:plotArea>
      <c:layout>
        <c:manualLayout>
          <c:layoutTarget val="inner"/>
          <c:xMode val="edge"/>
          <c:yMode val="edge"/>
          <c:x val="0.195379213961891"/>
          <c:y val="0.236624650749301"/>
          <c:w val="0.753587278862869"/>
          <c:h val="0.616816421132842"/>
        </c:manualLayout>
      </c:layout>
      <c:barChart>
        <c:barDir val="bar"/>
        <c:grouping val="percentStacked"/>
        <c:varyColors val="0"/>
        <c:ser>
          <c:idx val="0"/>
          <c:order val="0"/>
          <c:tx>
            <c:strRef>
              <c:f>SF!$AF$69</c:f>
              <c:strCache>
                <c:ptCount val="1"/>
                <c:pt idx="0">
                  <c:v>Strongly 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SF!$AE$70:$AE$73</c:f>
              <c:strCache>
                <c:ptCount val="4"/>
                <c:pt idx="0">
                  <c:v>linemanager</c:v>
                </c:pt>
                <c:pt idx="1">
                  <c:v>Coach colleague</c:v>
                </c:pt>
                <c:pt idx="2">
                  <c:v>Tutor</c:v>
                </c:pt>
                <c:pt idx="3">
                  <c:v>Other apprentices</c:v>
                </c:pt>
              </c:strCache>
            </c:strRef>
          </c:cat>
          <c:val>
            <c:numRef>
              <c:f>SF!$AF$70:$AF$73</c:f>
              <c:numCache>
                <c:formatCode>General</c:formatCode>
                <c:ptCount val="4"/>
                <c:pt idx="0">
                  <c:v>48.0</c:v>
                </c:pt>
                <c:pt idx="1">
                  <c:v>45.0</c:v>
                </c:pt>
                <c:pt idx="2">
                  <c:v>54.0</c:v>
                </c:pt>
                <c:pt idx="3">
                  <c:v>46.0</c:v>
                </c:pt>
              </c:numCache>
            </c:numRef>
          </c:val>
          <c:extLst xmlns:c16r2="http://schemas.microsoft.com/office/drawing/2015/06/chart">
            <c:ext xmlns:c16="http://schemas.microsoft.com/office/drawing/2014/chart" uri="{C3380CC4-5D6E-409C-BE32-E72D297353CC}">
              <c16:uniqueId val="{00000000-4934-44E9-B77E-04E989955910}"/>
            </c:ext>
          </c:extLst>
        </c:ser>
        <c:ser>
          <c:idx val="1"/>
          <c:order val="1"/>
          <c:tx>
            <c:strRef>
              <c:f>SF!$AG$69</c:f>
              <c:strCache>
                <c:ptCount val="1"/>
                <c:pt idx="0">
                  <c:v>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SF!$AE$70:$AE$73</c:f>
              <c:strCache>
                <c:ptCount val="4"/>
                <c:pt idx="0">
                  <c:v>linemanager</c:v>
                </c:pt>
                <c:pt idx="1">
                  <c:v>Coach colleague</c:v>
                </c:pt>
                <c:pt idx="2">
                  <c:v>Tutor</c:v>
                </c:pt>
                <c:pt idx="3">
                  <c:v>Other apprentices</c:v>
                </c:pt>
              </c:strCache>
            </c:strRef>
          </c:cat>
          <c:val>
            <c:numRef>
              <c:f>SF!$AG$70:$AG$73</c:f>
              <c:numCache>
                <c:formatCode>General</c:formatCode>
                <c:ptCount val="4"/>
                <c:pt idx="0">
                  <c:v>44.0</c:v>
                </c:pt>
                <c:pt idx="1">
                  <c:v>53.0</c:v>
                </c:pt>
                <c:pt idx="2">
                  <c:v>46.0</c:v>
                </c:pt>
                <c:pt idx="3">
                  <c:v>53.0</c:v>
                </c:pt>
              </c:numCache>
            </c:numRef>
          </c:val>
          <c:extLst xmlns:c16r2="http://schemas.microsoft.com/office/drawing/2015/06/chart">
            <c:ext xmlns:c16="http://schemas.microsoft.com/office/drawing/2014/chart" uri="{C3380CC4-5D6E-409C-BE32-E72D297353CC}">
              <c16:uniqueId val="{00000001-4934-44E9-B77E-04E989955910}"/>
            </c:ext>
          </c:extLst>
        </c:ser>
        <c:ser>
          <c:idx val="2"/>
          <c:order val="2"/>
          <c:tx>
            <c:strRef>
              <c:f>SF!$AH$69</c:f>
              <c:strCache>
                <c:ptCount val="1"/>
                <c:pt idx="0">
                  <c:v>Neither agree nor disagree </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SF!$AE$70:$AE$73</c:f>
              <c:strCache>
                <c:ptCount val="4"/>
                <c:pt idx="0">
                  <c:v>linemanager</c:v>
                </c:pt>
                <c:pt idx="1">
                  <c:v>Coach colleague</c:v>
                </c:pt>
                <c:pt idx="2">
                  <c:v>Tutor</c:v>
                </c:pt>
                <c:pt idx="3">
                  <c:v>Other apprentices</c:v>
                </c:pt>
              </c:strCache>
            </c:strRef>
          </c:cat>
          <c:val>
            <c:numRef>
              <c:f>SF!$AH$70:$AH$73</c:f>
              <c:numCache>
                <c:formatCode>General</c:formatCode>
                <c:ptCount val="4"/>
                <c:pt idx="0">
                  <c:v>7.0</c:v>
                </c:pt>
                <c:pt idx="1">
                  <c:v>2.0</c:v>
                </c:pt>
                <c:pt idx="3">
                  <c:v>2.0</c:v>
                </c:pt>
              </c:numCache>
            </c:numRef>
          </c:val>
          <c:extLst xmlns:c16r2="http://schemas.microsoft.com/office/drawing/2015/06/chart">
            <c:ext xmlns:c16="http://schemas.microsoft.com/office/drawing/2014/chart" uri="{C3380CC4-5D6E-409C-BE32-E72D297353CC}">
              <c16:uniqueId val="{00000002-4934-44E9-B77E-04E989955910}"/>
            </c:ext>
          </c:extLst>
        </c:ser>
        <c:ser>
          <c:idx val="3"/>
          <c:order val="3"/>
          <c:tx>
            <c:strRef>
              <c:f>SF!$AI$69</c:f>
              <c:strCache>
                <c:ptCount val="1"/>
                <c:pt idx="0">
                  <c:v>Disagree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SF!$AE$70:$AE$73</c:f>
              <c:strCache>
                <c:ptCount val="4"/>
                <c:pt idx="0">
                  <c:v>linemanager</c:v>
                </c:pt>
                <c:pt idx="1">
                  <c:v>Coach colleague</c:v>
                </c:pt>
                <c:pt idx="2">
                  <c:v>Tutor</c:v>
                </c:pt>
                <c:pt idx="3">
                  <c:v>Other apprentices</c:v>
                </c:pt>
              </c:strCache>
            </c:strRef>
          </c:cat>
          <c:val>
            <c:numRef>
              <c:f>SF!$AI$70:$AI$73</c:f>
              <c:numCache>
                <c:formatCode>General</c:formatCode>
                <c:ptCount val="4"/>
                <c:pt idx="0">
                  <c:v>2.0</c:v>
                </c:pt>
              </c:numCache>
            </c:numRef>
          </c:val>
          <c:extLst xmlns:c16r2="http://schemas.microsoft.com/office/drawing/2015/06/chart">
            <c:ext xmlns:c16="http://schemas.microsoft.com/office/drawing/2014/chart" uri="{C3380CC4-5D6E-409C-BE32-E72D297353CC}">
              <c16:uniqueId val="{00000003-4934-44E9-B77E-04E989955910}"/>
            </c:ext>
          </c:extLst>
        </c:ser>
        <c:ser>
          <c:idx val="4"/>
          <c:order val="4"/>
          <c:tx>
            <c:strRef>
              <c:f>SF!$AJ$69</c:f>
              <c:strCache>
                <c:ptCount val="1"/>
                <c:pt idx="0">
                  <c:v>Strongly disagree</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SF!$AE$70:$AE$73</c:f>
              <c:strCache>
                <c:ptCount val="4"/>
                <c:pt idx="0">
                  <c:v>linemanager</c:v>
                </c:pt>
                <c:pt idx="1">
                  <c:v>Coach colleague</c:v>
                </c:pt>
                <c:pt idx="2">
                  <c:v>Tutor</c:v>
                </c:pt>
                <c:pt idx="3">
                  <c:v>Other apprentices</c:v>
                </c:pt>
              </c:strCache>
            </c:strRef>
          </c:cat>
          <c:val>
            <c:numRef>
              <c:f>SF!$AJ$70:$AJ$73</c:f>
              <c:numCache>
                <c:formatCode>General</c:formatCode>
                <c:ptCount val="4"/>
              </c:numCache>
            </c:numRef>
          </c:val>
          <c:extLst xmlns:c16r2="http://schemas.microsoft.com/office/drawing/2015/06/chart">
            <c:ext xmlns:c16="http://schemas.microsoft.com/office/drawing/2014/chart" uri="{C3380CC4-5D6E-409C-BE32-E72D297353CC}">
              <c16:uniqueId val="{00000004-4934-44E9-B77E-04E989955910}"/>
            </c:ext>
          </c:extLst>
        </c:ser>
        <c:dLbls>
          <c:dLblPos val="ctr"/>
          <c:showLegendKey val="0"/>
          <c:showVal val="1"/>
          <c:showCatName val="0"/>
          <c:showSerName val="0"/>
          <c:showPercent val="0"/>
          <c:showBubbleSize val="0"/>
        </c:dLbls>
        <c:gapWidth val="150"/>
        <c:overlap val="100"/>
        <c:axId val="-2143612184"/>
        <c:axId val="-2139419544"/>
      </c:barChart>
      <c:catAx>
        <c:axId val="-2143612184"/>
        <c:scaling>
          <c:orientation val="minMax"/>
        </c:scaling>
        <c:delete val="0"/>
        <c:axPos val="l"/>
        <c:numFmt formatCode="General" sourceLinked="0"/>
        <c:majorTickMark val="out"/>
        <c:minorTickMark val="none"/>
        <c:tickLblPos val="nextTo"/>
        <c:crossAx val="-2139419544"/>
        <c:crosses val="autoZero"/>
        <c:auto val="1"/>
        <c:lblAlgn val="ctr"/>
        <c:lblOffset val="100"/>
        <c:noMultiLvlLbl val="0"/>
      </c:catAx>
      <c:valAx>
        <c:axId val="-2139419544"/>
        <c:scaling>
          <c:orientation val="minMax"/>
        </c:scaling>
        <c:delete val="0"/>
        <c:axPos val="b"/>
        <c:majorGridlines/>
        <c:title>
          <c:tx>
            <c:rich>
              <a:bodyPr/>
              <a:lstStyle/>
              <a:p>
                <a:pPr>
                  <a:defRPr/>
                </a:pPr>
                <a:r>
                  <a:rPr lang="en-US"/>
                  <a:t>N=61</a:t>
                </a:r>
              </a:p>
            </c:rich>
          </c:tx>
          <c:layout>
            <c:manualLayout>
              <c:xMode val="edge"/>
              <c:yMode val="edge"/>
              <c:x val="0.927471452432082"/>
              <c:y val="0.92741935483871"/>
            </c:manualLayout>
          </c:layout>
          <c:overlay val="0"/>
        </c:title>
        <c:numFmt formatCode="0%" sourceLinked="1"/>
        <c:majorTickMark val="out"/>
        <c:minorTickMark val="none"/>
        <c:tickLblPos val="nextTo"/>
        <c:crossAx val="-2143612184"/>
        <c:crosses val="autoZero"/>
        <c:crossBetween val="between"/>
      </c:valAx>
    </c:plotArea>
    <c:legend>
      <c:legendPos val="t"/>
      <c:layout>
        <c:manualLayout>
          <c:xMode val="edge"/>
          <c:yMode val="edge"/>
          <c:x val="0.175541125541126"/>
          <c:y val="0.131451612903226"/>
          <c:w val="0.817748917748918"/>
          <c:h val="0.080979489458978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Skills gained during the apprenticeship</a:t>
            </a:r>
          </a:p>
        </c:rich>
      </c:tx>
      <c:layout/>
      <c:overlay val="0"/>
    </c:title>
    <c:autoTitleDeleted val="0"/>
    <c:plotArea>
      <c:layout>
        <c:manualLayout>
          <c:layoutTarget val="inner"/>
          <c:xMode val="edge"/>
          <c:yMode val="edge"/>
          <c:x val="0.314228596562341"/>
          <c:y val="0.25521460552725"/>
          <c:w val="0.634123034730188"/>
          <c:h val="0.607731796534483"/>
        </c:manualLayout>
      </c:layout>
      <c:barChart>
        <c:barDir val="bar"/>
        <c:grouping val="percentStacked"/>
        <c:varyColors val="0"/>
        <c:ser>
          <c:idx val="0"/>
          <c:order val="0"/>
          <c:tx>
            <c:strRef>
              <c:f>'SF2'!$X$83</c:f>
              <c:strCache>
                <c:ptCount val="1"/>
                <c:pt idx="0">
                  <c:v>Strongly 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'SF2'!$W$84:$W$88</c:f>
              <c:strCache>
                <c:ptCount val="5"/>
                <c:pt idx="0">
                  <c:v>Confidence in expressing  ideas</c:v>
                </c:pt>
                <c:pt idx="1">
                  <c:v>Confidence in leading groups</c:v>
                </c:pt>
                <c:pt idx="2">
                  <c:v>Work well in a team</c:v>
                </c:pt>
                <c:pt idx="3">
                  <c:v>Explain things clearly</c:v>
                </c:pt>
                <c:pt idx="4">
                  <c:v>Put learning into practice</c:v>
                </c:pt>
              </c:strCache>
            </c:strRef>
          </c:cat>
          <c:val>
            <c:numRef>
              <c:f>'SF2'!$X$84:$X$88</c:f>
              <c:numCache>
                <c:formatCode>General</c:formatCode>
                <c:ptCount val="5"/>
                <c:pt idx="0">
                  <c:v>54.0</c:v>
                </c:pt>
                <c:pt idx="1">
                  <c:v>59.0</c:v>
                </c:pt>
                <c:pt idx="2">
                  <c:v>59.0</c:v>
                </c:pt>
                <c:pt idx="3">
                  <c:v>49.0</c:v>
                </c:pt>
                <c:pt idx="4">
                  <c:v>48.0</c:v>
                </c:pt>
              </c:numCache>
            </c:numRef>
          </c:val>
          <c:extLst xmlns:c16r2="http://schemas.microsoft.com/office/drawing/2015/06/chart">
            <c:ext xmlns:c16="http://schemas.microsoft.com/office/drawing/2014/chart" uri="{C3380CC4-5D6E-409C-BE32-E72D297353CC}">
              <c16:uniqueId val="{00000000-0819-41CD-BF5F-8EC983F81637}"/>
            </c:ext>
          </c:extLst>
        </c:ser>
        <c:ser>
          <c:idx val="1"/>
          <c:order val="1"/>
          <c:tx>
            <c:strRef>
              <c:f>'SF2'!$Y$83</c:f>
              <c:strCache>
                <c:ptCount val="1"/>
                <c:pt idx="0">
                  <c:v>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'SF2'!$W$84:$W$88</c:f>
              <c:strCache>
                <c:ptCount val="5"/>
                <c:pt idx="0">
                  <c:v>Confidence in expressing  ideas</c:v>
                </c:pt>
                <c:pt idx="1">
                  <c:v>Confidence in leading groups</c:v>
                </c:pt>
                <c:pt idx="2">
                  <c:v>Work well in a team</c:v>
                </c:pt>
                <c:pt idx="3">
                  <c:v>Explain things clearly</c:v>
                </c:pt>
                <c:pt idx="4">
                  <c:v>Put learning into practice</c:v>
                </c:pt>
              </c:strCache>
            </c:strRef>
          </c:cat>
          <c:val>
            <c:numRef>
              <c:f>'SF2'!$Y$84:$Y$88</c:f>
              <c:numCache>
                <c:formatCode>General</c:formatCode>
                <c:ptCount val="5"/>
                <c:pt idx="0">
                  <c:v>41.0</c:v>
                </c:pt>
                <c:pt idx="1">
                  <c:v>37.0</c:v>
                </c:pt>
                <c:pt idx="2">
                  <c:v>38.0</c:v>
                </c:pt>
                <c:pt idx="3">
                  <c:v>44.0</c:v>
                </c:pt>
                <c:pt idx="4">
                  <c:v>48.0</c:v>
                </c:pt>
              </c:numCache>
            </c:numRef>
          </c:val>
          <c:extLst xmlns:c16r2="http://schemas.microsoft.com/office/drawing/2015/06/chart">
            <c:ext xmlns:c16="http://schemas.microsoft.com/office/drawing/2014/chart" uri="{C3380CC4-5D6E-409C-BE32-E72D297353CC}">
              <c16:uniqueId val="{00000001-0819-41CD-BF5F-8EC983F81637}"/>
            </c:ext>
          </c:extLst>
        </c:ser>
        <c:ser>
          <c:idx val="2"/>
          <c:order val="2"/>
          <c:tx>
            <c:strRef>
              <c:f>'SF2'!$Z$83</c:f>
              <c:strCache>
                <c:ptCount val="1"/>
                <c:pt idx="0">
                  <c:v>Neither agree nor disagree </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'SF2'!$W$84:$W$88</c:f>
              <c:strCache>
                <c:ptCount val="5"/>
                <c:pt idx="0">
                  <c:v>Confidence in expressing  ideas</c:v>
                </c:pt>
                <c:pt idx="1">
                  <c:v>Confidence in leading groups</c:v>
                </c:pt>
                <c:pt idx="2">
                  <c:v>Work well in a team</c:v>
                </c:pt>
                <c:pt idx="3">
                  <c:v>Explain things clearly</c:v>
                </c:pt>
                <c:pt idx="4">
                  <c:v>Put learning into practice</c:v>
                </c:pt>
              </c:strCache>
            </c:strRef>
          </c:cat>
          <c:val>
            <c:numRef>
              <c:f>'SF2'!$Z$84:$Z$88</c:f>
              <c:numCache>
                <c:formatCode>General</c:formatCode>
                <c:ptCount val="5"/>
                <c:pt idx="0">
                  <c:v>3.0</c:v>
                </c:pt>
                <c:pt idx="1">
                  <c:v>2.0</c:v>
                </c:pt>
                <c:pt idx="2">
                  <c:v>3.0</c:v>
                </c:pt>
                <c:pt idx="3">
                  <c:v>7.0</c:v>
                </c:pt>
                <c:pt idx="4">
                  <c:v>3.0</c:v>
                </c:pt>
              </c:numCache>
            </c:numRef>
          </c:val>
          <c:extLst xmlns:c16r2="http://schemas.microsoft.com/office/drawing/2015/06/chart">
            <c:ext xmlns:c16="http://schemas.microsoft.com/office/drawing/2014/chart" uri="{C3380CC4-5D6E-409C-BE32-E72D297353CC}">
              <c16:uniqueId val="{00000002-0819-41CD-BF5F-8EC983F81637}"/>
            </c:ext>
          </c:extLst>
        </c:ser>
        <c:ser>
          <c:idx val="3"/>
          <c:order val="3"/>
          <c:tx>
            <c:strRef>
              <c:f>'SF2'!$AA$83</c:f>
              <c:strCache>
                <c:ptCount val="1"/>
                <c:pt idx="0">
                  <c:v>Disagree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'SF2'!$W$84:$W$88</c:f>
              <c:strCache>
                <c:ptCount val="5"/>
                <c:pt idx="0">
                  <c:v>Confidence in expressing  ideas</c:v>
                </c:pt>
                <c:pt idx="1">
                  <c:v>Confidence in leading groups</c:v>
                </c:pt>
                <c:pt idx="2">
                  <c:v>Work well in a team</c:v>
                </c:pt>
                <c:pt idx="3">
                  <c:v>Explain things clearly</c:v>
                </c:pt>
                <c:pt idx="4">
                  <c:v>Put learning into practice</c:v>
                </c:pt>
              </c:strCache>
            </c:strRef>
          </c:cat>
          <c:val>
            <c:numRef>
              <c:f>'SF2'!$AA$84:$AA$88</c:f>
              <c:numCache>
                <c:formatCode>General</c:formatCode>
                <c:ptCount val="5"/>
                <c:pt idx="4">
                  <c:v>2.0</c:v>
                </c:pt>
              </c:numCache>
            </c:numRef>
          </c:val>
          <c:extLst xmlns:c16r2="http://schemas.microsoft.com/office/drawing/2015/06/chart">
            <c:ext xmlns:c16="http://schemas.microsoft.com/office/drawing/2014/chart" uri="{C3380CC4-5D6E-409C-BE32-E72D297353CC}">
              <c16:uniqueId val="{00000003-0819-41CD-BF5F-8EC983F81637}"/>
            </c:ext>
          </c:extLst>
        </c:ser>
        <c:ser>
          <c:idx val="4"/>
          <c:order val="4"/>
          <c:tx>
            <c:strRef>
              <c:f>'SF2'!$AB$83</c:f>
              <c:strCache>
                <c:ptCount val="1"/>
                <c:pt idx="0">
                  <c:v>Strongly disagree</c:v>
                </c:pt>
              </c:strCache>
            </c:strRef>
          </c:tx>
          <c:invertIfNegative val="0"/>
          <c:dLbls>
            <c:spPr>
              <a:noFill/>
              <a:ln>
                <a:noFill/>
              </a:ln>
              <a:effectLst/>
            </c:spPr>
            <c:txPr>
              <a:bodyPr/>
              <a:lstStyle/>
              <a:p>
                <a:pPr>
                  <a:defRPr b="1">
                    <a:solidFill>
                      <a:srgbClr val="FFFFFF"/>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'SF2'!$W$84:$W$88</c:f>
              <c:strCache>
                <c:ptCount val="5"/>
                <c:pt idx="0">
                  <c:v>Confidence in expressing  ideas</c:v>
                </c:pt>
                <c:pt idx="1">
                  <c:v>Confidence in leading groups</c:v>
                </c:pt>
                <c:pt idx="2">
                  <c:v>Work well in a team</c:v>
                </c:pt>
                <c:pt idx="3">
                  <c:v>Explain things clearly</c:v>
                </c:pt>
                <c:pt idx="4">
                  <c:v>Put learning into practice</c:v>
                </c:pt>
              </c:strCache>
            </c:strRef>
          </c:cat>
          <c:val>
            <c:numRef>
              <c:f>'SF2'!$AB$84:$AB$88</c:f>
              <c:numCache>
                <c:formatCode>General</c:formatCode>
                <c:ptCount val="5"/>
                <c:pt idx="0">
                  <c:v>2.0</c:v>
                </c:pt>
                <c:pt idx="1">
                  <c:v>2.0</c:v>
                </c:pt>
              </c:numCache>
            </c:numRef>
          </c:val>
          <c:extLst xmlns:c16r2="http://schemas.microsoft.com/office/drawing/2015/06/chart">
            <c:ext xmlns:c16="http://schemas.microsoft.com/office/drawing/2014/chart" uri="{C3380CC4-5D6E-409C-BE32-E72D297353CC}">
              <c16:uniqueId val="{00000004-0819-41CD-BF5F-8EC983F81637}"/>
            </c:ext>
          </c:extLst>
        </c:ser>
        <c:dLbls>
          <c:dLblPos val="ctr"/>
          <c:showLegendKey val="0"/>
          <c:showVal val="1"/>
          <c:showCatName val="0"/>
          <c:showSerName val="0"/>
          <c:showPercent val="0"/>
          <c:showBubbleSize val="0"/>
        </c:dLbls>
        <c:gapWidth val="70"/>
        <c:overlap val="100"/>
        <c:axId val="-2139692376"/>
        <c:axId val="-2139406664"/>
      </c:barChart>
      <c:catAx>
        <c:axId val="-2139692376"/>
        <c:scaling>
          <c:orientation val="minMax"/>
        </c:scaling>
        <c:delete val="0"/>
        <c:axPos val="l"/>
        <c:numFmt formatCode="General" sourceLinked="0"/>
        <c:majorTickMark val="out"/>
        <c:minorTickMark val="none"/>
        <c:tickLblPos val="nextTo"/>
        <c:crossAx val="-2139406664"/>
        <c:crosses val="autoZero"/>
        <c:auto val="1"/>
        <c:lblAlgn val="ctr"/>
        <c:lblOffset val="100"/>
        <c:noMultiLvlLbl val="0"/>
      </c:catAx>
      <c:valAx>
        <c:axId val="-2139406664"/>
        <c:scaling>
          <c:orientation val="minMax"/>
        </c:scaling>
        <c:delete val="0"/>
        <c:axPos val="b"/>
        <c:majorGridlines/>
        <c:title>
          <c:tx>
            <c:rich>
              <a:bodyPr/>
              <a:lstStyle/>
              <a:p>
                <a:pPr>
                  <a:defRPr/>
                </a:pPr>
                <a:r>
                  <a:rPr lang="en-US"/>
                  <a:t>N=61</a:t>
                </a:r>
              </a:p>
            </c:rich>
          </c:tx>
          <c:layout>
            <c:manualLayout>
              <c:xMode val="edge"/>
              <c:yMode val="edge"/>
              <c:x val="0.938295486886702"/>
              <c:y val="0.932126696832579"/>
            </c:manualLayout>
          </c:layout>
          <c:overlay val="0"/>
        </c:title>
        <c:numFmt formatCode="0%" sourceLinked="1"/>
        <c:majorTickMark val="out"/>
        <c:minorTickMark val="none"/>
        <c:tickLblPos val="nextTo"/>
        <c:crossAx val="-2139692376"/>
        <c:crosses val="autoZero"/>
        <c:crossBetween val="between"/>
        <c:majorUnit val="0.2"/>
      </c:valAx>
    </c:plotArea>
    <c:legend>
      <c:legendPos val="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0.84746</cdr:x>
      <cdr:y>0.90543</cdr:y>
    </cdr:from>
    <cdr:to>
      <cdr:x>0.98305</cdr:x>
      <cdr:y>0.98424</cdr:y>
    </cdr:to>
    <cdr:sp macro="" textlink="">
      <cdr:nvSpPr>
        <cdr:cNvPr id="2" name="Text Box 1"/>
        <cdr:cNvSpPr txBox="1"/>
      </cdr:nvSpPr>
      <cdr:spPr>
        <a:xfrm xmlns:a="http://schemas.openxmlformats.org/drawingml/2006/main">
          <a:off x="3492500" y="2626360"/>
          <a:ext cx="5588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N=40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A98A-9C8A-424B-BD17-2F2E7688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26</Pages>
  <Words>7142</Words>
  <Characters>40711</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47758</CharactersWithSpaces>
  <SharedDoc>false</SharedDoc>
  <HLinks>
    <vt:vector size="12" baseType="variant">
      <vt:variant>
        <vt:i4>8257536</vt:i4>
      </vt:variant>
      <vt:variant>
        <vt:i4>3</vt:i4>
      </vt:variant>
      <vt:variant>
        <vt:i4>0</vt:i4>
      </vt:variant>
      <vt:variant>
        <vt:i4>5</vt:i4>
      </vt:variant>
      <vt:variant>
        <vt:lpwstr>mailto:Di@DMSS.co.uk</vt:lpwstr>
      </vt:variant>
      <vt:variant>
        <vt:lpwstr/>
      </vt:variant>
      <vt:variant>
        <vt:i4>2556008</vt:i4>
      </vt:variant>
      <vt:variant>
        <vt:i4>0</vt:i4>
      </vt:variant>
      <vt:variant>
        <vt:i4>0</vt:i4>
      </vt:variant>
      <vt:variant>
        <vt:i4>5</vt:i4>
      </vt:variant>
      <vt:variant>
        <vt:lpwstr>http://www.dmss.co.uk/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Prepared by DMSS Research &amp; Consultancy</dc:subject>
  <dc:creator>Di</dc:creator>
  <cp:lastModifiedBy>Anna Ludvigsen</cp:lastModifiedBy>
  <cp:revision>63</cp:revision>
  <cp:lastPrinted>2018-03-17T13:06:00Z</cp:lastPrinted>
  <dcterms:created xsi:type="dcterms:W3CDTF">2018-03-19T09:53:00Z</dcterms:created>
  <dcterms:modified xsi:type="dcterms:W3CDTF">2018-03-29T14:04:00Z</dcterms:modified>
</cp:coreProperties>
</file>